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B18" w:rsidRPr="003B12FF" w:rsidRDefault="00575B18">
      <w:pPr>
        <w:spacing w:line="1" w:lineRule="exact"/>
        <w:rPr>
          <w:color w:val="auto"/>
        </w:rPr>
      </w:pPr>
    </w:p>
    <w:p w:rsidR="00575B18" w:rsidRPr="003B12FF" w:rsidRDefault="003D7A79" w:rsidP="002A77D0">
      <w:pPr>
        <w:pStyle w:val="20"/>
        <w:framePr w:w="9768" w:h="341" w:hRule="exact" w:wrap="none" w:vAnchor="page" w:hAnchor="page" w:x="1419" w:y="2349"/>
        <w:spacing w:after="0"/>
        <w:ind w:firstLine="0"/>
        <w:jc w:val="center"/>
        <w:rPr>
          <w:color w:val="auto"/>
        </w:rPr>
      </w:pPr>
      <w:r w:rsidRPr="003B12FF">
        <w:rPr>
          <w:b/>
          <w:bCs/>
          <w:color w:val="auto"/>
        </w:rPr>
        <w:t>ІЧНЯНСЬКА МІСЬКА РАДА</w:t>
      </w:r>
    </w:p>
    <w:p w:rsidR="00575B18" w:rsidRPr="003B12FF" w:rsidRDefault="003D7A79" w:rsidP="002A77D0">
      <w:pPr>
        <w:pStyle w:val="10"/>
        <w:framePr w:w="9768" w:h="408" w:hRule="exact" w:wrap="none" w:vAnchor="page" w:hAnchor="page" w:x="1419" w:y="3016"/>
        <w:rPr>
          <w:color w:val="auto"/>
        </w:rPr>
      </w:pPr>
      <w:bookmarkStart w:id="0" w:name="bookmark0"/>
      <w:bookmarkStart w:id="1" w:name="bookmark1"/>
      <w:bookmarkStart w:id="2" w:name="bookmark2"/>
      <w:r w:rsidRPr="003B12FF">
        <w:rPr>
          <w:color w:val="auto"/>
        </w:rPr>
        <w:t>РОЗПОРЯДЖЕННЯ</w:t>
      </w:r>
      <w:bookmarkEnd w:id="0"/>
      <w:bookmarkEnd w:id="1"/>
      <w:bookmarkEnd w:id="2"/>
    </w:p>
    <w:p w:rsidR="00575B18" w:rsidRPr="003B12FF" w:rsidRDefault="003D7A79">
      <w:pPr>
        <w:pStyle w:val="20"/>
        <w:framePr w:wrap="none" w:vAnchor="page" w:hAnchor="page" w:x="1611" w:y="3717"/>
        <w:spacing w:after="0"/>
        <w:ind w:firstLine="0"/>
        <w:rPr>
          <w:color w:val="auto"/>
        </w:rPr>
      </w:pPr>
      <w:r w:rsidRPr="003B12FF">
        <w:rPr>
          <w:color w:val="auto"/>
        </w:rPr>
        <w:t>31 січня 2023 року</w:t>
      </w:r>
    </w:p>
    <w:p w:rsidR="00575B18" w:rsidRPr="003B12FF" w:rsidRDefault="003D7A79">
      <w:pPr>
        <w:pStyle w:val="20"/>
        <w:framePr w:w="869" w:h="341" w:hRule="exact" w:wrap="none" w:vAnchor="page" w:hAnchor="page" w:x="5730" w:y="3717"/>
        <w:spacing w:after="0"/>
        <w:ind w:firstLine="0"/>
        <w:jc w:val="center"/>
        <w:rPr>
          <w:color w:val="auto"/>
        </w:rPr>
      </w:pPr>
      <w:r w:rsidRPr="003B12FF">
        <w:rPr>
          <w:color w:val="auto"/>
        </w:rPr>
        <w:t>м. Ічня</w:t>
      </w:r>
    </w:p>
    <w:p w:rsidR="00575B18" w:rsidRPr="003B12FF" w:rsidRDefault="003D7A79">
      <w:pPr>
        <w:pStyle w:val="20"/>
        <w:framePr w:w="667" w:h="341" w:hRule="exact" w:wrap="none" w:vAnchor="page" w:hAnchor="page" w:x="10059" w:y="3717"/>
        <w:spacing w:after="0"/>
        <w:ind w:firstLine="0"/>
        <w:jc w:val="right"/>
        <w:rPr>
          <w:color w:val="auto"/>
        </w:rPr>
      </w:pPr>
      <w:r w:rsidRPr="003B12FF">
        <w:rPr>
          <w:color w:val="auto"/>
        </w:rPr>
        <w:t>№ 18</w:t>
      </w:r>
    </w:p>
    <w:p w:rsidR="003C24A0" w:rsidRDefault="003D7A79" w:rsidP="003C24A0">
      <w:pPr>
        <w:pStyle w:val="20"/>
        <w:framePr w:w="9768" w:h="10296" w:hRule="exact" w:wrap="none" w:vAnchor="page" w:hAnchor="page" w:x="1419" w:y="4677"/>
        <w:spacing w:after="0"/>
        <w:ind w:firstLine="0"/>
        <w:rPr>
          <w:b/>
          <w:bCs/>
          <w:color w:val="auto"/>
        </w:rPr>
      </w:pPr>
      <w:r w:rsidRPr="003B12FF">
        <w:rPr>
          <w:b/>
          <w:bCs/>
          <w:color w:val="auto"/>
        </w:rPr>
        <w:t xml:space="preserve">Про створення робочої групи з </w:t>
      </w:r>
    </w:p>
    <w:p w:rsidR="003C24A0" w:rsidRDefault="003D7A79" w:rsidP="003C24A0">
      <w:pPr>
        <w:pStyle w:val="20"/>
        <w:framePr w:w="9768" w:h="10296" w:hRule="exact" w:wrap="none" w:vAnchor="page" w:hAnchor="page" w:x="1419" w:y="4677"/>
        <w:spacing w:after="0"/>
        <w:ind w:firstLine="0"/>
        <w:rPr>
          <w:b/>
          <w:bCs/>
          <w:color w:val="auto"/>
        </w:rPr>
      </w:pPr>
      <w:r w:rsidRPr="003B12FF">
        <w:rPr>
          <w:b/>
          <w:bCs/>
          <w:color w:val="auto"/>
        </w:rPr>
        <w:t xml:space="preserve">визначення потреб населення </w:t>
      </w:r>
    </w:p>
    <w:p w:rsidR="003C24A0" w:rsidRDefault="003D7A79" w:rsidP="003C24A0">
      <w:pPr>
        <w:pStyle w:val="20"/>
        <w:framePr w:w="9768" w:h="10296" w:hRule="exact" w:wrap="none" w:vAnchor="page" w:hAnchor="page" w:x="1419" w:y="4677"/>
        <w:spacing w:after="0"/>
        <w:ind w:firstLine="0"/>
        <w:rPr>
          <w:b/>
          <w:bCs/>
          <w:color w:val="auto"/>
        </w:rPr>
      </w:pPr>
      <w:r w:rsidRPr="003B12FF">
        <w:rPr>
          <w:b/>
          <w:bCs/>
          <w:color w:val="auto"/>
        </w:rPr>
        <w:t xml:space="preserve">Ічнянської територіальної громади у </w:t>
      </w:r>
    </w:p>
    <w:p w:rsidR="00575B18" w:rsidRPr="003B12FF" w:rsidRDefault="003D7A79" w:rsidP="003C24A0">
      <w:pPr>
        <w:pStyle w:val="20"/>
        <w:framePr w:w="9768" w:h="10296" w:hRule="exact" w:wrap="none" w:vAnchor="page" w:hAnchor="page" w:x="1419" w:y="4677"/>
        <w:spacing w:after="0"/>
        <w:ind w:firstLine="0"/>
        <w:rPr>
          <w:color w:val="auto"/>
        </w:rPr>
      </w:pPr>
      <w:r w:rsidRPr="003B12FF">
        <w:rPr>
          <w:b/>
          <w:bCs/>
          <w:color w:val="auto"/>
        </w:rPr>
        <w:t>соціальних послугах</w:t>
      </w:r>
    </w:p>
    <w:p w:rsidR="00575B18" w:rsidRPr="003B12FF" w:rsidRDefault="003D7A79">
      <w:pPr>
        <w:pStyle w:val="20"/>
        <w:framePr w:w="9768" w:h="10296" w:hRule="exact" w:wrap="none" w:vAnchor="page" w:hAnchor="page" w:x="1419" w:y="4677"/>
        <w:ind w:firstLine="760"/>
        <w:jc w:val="both"/>
        <w:rPr>
          <w:color w:val="auto"/>
        </w:rPr>
      </w:pPr>
      <w:r w:rsidRPr="003B12FF">
        <w:rPr>
          <w:color w:val="auto"/>
        </w:rPr>
        <w:t>З метою всебічного та ґрунтовного процесу визначення потреб населення в соціальних послугах, планування подальшої роботи з їх над</w:t>
      </w:r>
      <w:r w:rsidR="002C2BCA">
        <w:rPr>
          <w:color w:val="auto"/>
        </w:rPr>
        <w:t>ання, відповідно до п.1 ч.4 ст.11</w:t>
      </w:r>
      <w:r w:rsidRPr="003B12FF">
        <w:rPr>
          <w:color w:val="auto"/>
        </w:rPr>
        <w:t>, ст.25 Закону України “Про соціальні послуги”, постанови Кабінету Міністрів України від 01.06.2020 № 587 “Про організацію надання соціальних послуг”, наказу Міністерства соціальної політики України від 30.12.2020 року № 868 «Деякі питання адміністрування надання місцевими державними адміністраціями і територіальними громадами соціальної підтримки у сферах соціального захисту населення та захисту прав дітей», Порядку визначення потреб населення адміністративно-територіальної одиниці у соціальних послугах, затвердженого наказом Міністерства соціальної політики України від 20.01.2014 року № 28, керуючись пп. 2</w:t>
      </w:r>
      <w:r w:rsidRPr="003B12FF">
        <w:rPr>
          <w:color w:val="auto"/>
          <w:vertAlign w:val="superscript"/>
        </w:rPr>
        <w:t>і</w:t>
      </w:r>
      <w:r w:rsidRPr="003B12FF">
        <w:rPr>
          <w:color w:val="auto"/>
        </w:rPr>
        <w:t xml:space="preserve"> п. «б» ч. 1 ст. 34, пп. 15 п. «б» ч. 1 ст. 34, ч. 4 ст. 34 та пунктом 20 частини четвертої статті 42 Закону України «Про місцеве самоврядування в Україні»,</w:t>
      </w:r>
    </w:p>
    <w:p w:rsidR="00575B18" w:rsidRPr="003B12FF" w:rsidRDefault="003D7A79">
      <w:pPr>
        <w:pStyle w:val="20"/>
        <w:framePr w:w="9768" w:h="10296" w:hRule="exact" w:wrap="none" w:vAnchor="page" w:hAnchor="page" w:x="1419" w:y="4677"/>
        <w:ind w:firstLine="0"/>
        <w:jc w:val="both"/>
        <w:rPr>
          <w:color w:val="auto"/>
        </w:rPr>
      </w:pPr>
      <w:r w:rsidRPr="003B12FF">
        <w:rPr>
          <w:b/>
          <w:bCs/>
          <w:color w:val="auto"/>
        </w:rPr>
        <w:t>ЗОБОВ’ЯЗУЮ:</w:t>
      </w:r>
    </w:p>
    <w:p w:rsidR="00575B18" w:rsidRPr="003B12FF" w:rsidRDefault="003D7A79">
      <w:pPr>
        <w:pStyle w:val="20"/>
        <w:framePr w:w="9768" w:h="10296" w:hRule="exact" w:wrap="none" w:vAnchor="page" w:hAnchor="page" w:x="1419" w:y="4677"/>
        <w:numPr>
          <w:ilvl w:val="0"/>
          <w:numId w:val="1"/>
        </w:numPr>
        <w:tabs>
          <w:tab w:val="left" w:pos="616"/>
        </w:tabs>
        <w:jc w:val="both"/>
        <w:rPr>
          <w:color w:val="auto"/>
        </w:rPr>
      </w:pPr>
      <w:bookmarkStart w:id="3" w:name="bookmark3"/>
      <w:bookmarkEnd w:id="3"/>
      <w:r w:rsidRPr="003B12FF">
        <w:rPr>
          <w:color w:val="auto"/>
        </w:rPr>
        <w:t>Створити робочу групу з визначення потреб населення Ічнянської територіальної громади у соціальних послугах.</w:t>
      </w:r>
    </w:p>
    <w:p w:rsidR="00575B18" w:rsidRPr="003B12FF" w:rsidRDefault="003D7A79">
      <w:pPr>
        <w:pStyle w:val="20"/>
        <w:framePr w:w="9768" w:h="10296" w:hRule="exact" w:wrap="none" w:vAnchor="page" w:hAnchor="page" w:x="1419" w:y="4677"/>
        <w:numPr>
          <w:ilvl w:val="0"/>
          <w:numId w:val="1"/>
        </w:numPr>
        <w:tabs>
          <w:tab w:val="left" w:pos="616"/>
        </w:tabs>
        <w:jc w:val="both"/>
        <w:rPr>
          <w:color w:val="auto"/>
        </w:rPr>
      </w:pPr>
      <w:bookmarkStart w:id="4" w:name="bookmark4"/>
      <w:bookmarkEnd w:id="4"/>
      <w:r w:rsidRPr="003B12FF">
        <w:rPr>
          <w:color w:val="auto"/>
        </w:rPr>
        <w:t>Затвердити склад робочої групи з визначення потреб населення Ічнянської територіальної громади у соціальних послугах (додаток 1).</w:t>
      </w:r>
    </w:p>
    <w:p w:rsidR="00575B18" w:rsidRPr="003B12FF" w:rsidRDefault="003D7A79">
      <w:pPr>
        <w:pStyle w:val="20"/>
        <w:framePr w:w="9768" w:h="10296" w:hRule="exact" w:wrap="none" w:vAnchor="page" w:hAnchor="page" w:x="1419" w:y="4677"/>
        <w:numPr>
          <w:ilvl w:val="0"/>
          <w:numId w:val="1"/>
        </w:numPr>
        <w:tabs>
          <w:tab w:val="left" w:pos="616"/>
        </w:tabs>
        <w:jc w:val="both"/>
        <w:rPr>
          <w:color w:val="auto"/>
        </w:rPr>
      </w:pPr>
      <w:bookmarkStart w:id="5" w:name="bookmark5"/>
      <w:bookmarkEnd w:id="5"/>
      <w:r w:rsidRPr="003B12FF">
        <w:rPr>
          <w:color w:val="auto"/>
        </w:rPr>
        <w:t>Затвердити Положення про робочу групи з визначення потреб населення Ічнянської територіальної громади у соціальних послугах (додаток 2).</w:t>
      </w:r>
    </w:p>
    <w:p w:rsidR="00575B18" w:rsidRPr="003B12FF" w:rsidRDefault="003D7A79">
      <w:pPr>
        <w:pStyle w:val="20"/>
        <w:framePr w:w="9768" w:h="10296" w:hRule="exact" w:wrap="none" w:vAnchor="page" w:hAnchor="page" w:x="1419" w:y="4677"/>
        <w:spacing w:after="0"/>
        <w:jc w:val="both"/>
        <w:rPr>
          <w:color w:val="auto"/>
        </w:rPr>
      </w:pPr>
      <w:r w:rsidRPr="003B12FF">
        <w:rPr>
          <w:color w:val="auto"/>
        </w:rPr>
        <w:t>3. Контроль за виконанням даного розпорядження покласти на заступника міського голови відповідно до розподілу повноважень.</w:t>
      </w:r>
    </w:p>
    <w:p w:rsidR="00575B18" w:rsidRPr="003B12FF" w:rsidRDefault="003D7A79">
      <w:pPr>
        <w:pStyle w:val="20"/>
        <w:framePr w:wrap="none" w:vAnchor="page" w:hAnchor="page" w:x="1486" w:y="15482"/>
        <w:spacing w:after="0"/>
        <w:ind w:firstLine="0"/>
        <w:rPr>
          <w:color w:val="auto"/>
        </w:rPr>
      </w:pPr>
      <w:r w:rsidRPr="003B12FF">
        <w:rPr>
          <w:color w:val="auto"/>
        </w:rPr>
        <w:t>Міський голова</w:t>
      </w:r>
    </w:p>
    <w:p w:rsidR="00575B18" w:rsidRPr="003B12FF" w:rsidRDefault="003D7A79">
      <w:pPr>
        <w:pStyle w:val="20"/>
        <w:framePr w:wrap="none" w:vAnchor="page" w:hAnchor="page" w:x="8053" w:y="15506"/>
        <w:spacing w:after="0"/>
        <w:ind w:firstLine="0"/>
        <w:rPr>
          <w:color w:val="auto"/>
        </w:rPr>
      </w:pPr>
      <w:r w:rsidRPr="003B12FF">
        <w:rPr>
          <w:color w:val="auto"/>
        </w:rPr>
        <w:t>Олена БУТУРЛИМ</w:t>
      </w:r>
    </w:p>
    <w:p w:rsidR="002A77D0" w:rsidRPr="003B12FF" w:rsidRDefault="002A77D0" w:rsidP="002A77D0">
      <w:pPr>
        <w:rPr>
          <w:color w:val="auto"/>
        </w:rPr>
      </w:pPr>
    </w:p>
    <w:p w:rsidR="002A77D0" w:rsidRPr="003B12FF" w:rsidRDefault="002A77D0" w:rsidP="002A77D0">
      <w:pPr>
        <w:rPr>
          <w:color w:val="auto"/>
        </w:rPr>
      </w:pPr>
    </w:p>
    <w:p w:rsidR="002A77D0" w:rsidRPr="003B12FF" w:rsidRDefault="002A77D0" w:rsidP="002A77D0">
      <w:pPr>
        <w:rPr>
          <w:color w:val="auto"/>
        </w:rPr>
      </w:pPr>
    </w:p>
    <w:p w:rsidR="002A77D0" w:rsidRPr="003B12FF" w:rsidRDefault="002A77D0" w:rsidP="002A77D0">
      <w:pPr>
        <w:jc w:val="center"/>
        <w:rPr>
          <w:color w:val="auto"/>
        </w:rPr>
      </w:pPr>
      <w:r w:rsidRPr="003B12FF">
        <w:rPr>
          <w:color w:val="auto"/>
        </w:rPr>
        <w:t xml:space="preserve">    </w:t>
      </w:r>
      <w:r w:rsidRPr="003B12FF">
        <w:rPr>
          <w:rFonts w:ascii="UkrainianBaltica" w:hAnsi="UkrainianBaltica"/>
          <w:noProof/>
          <w:color w:val="auto"/>
          <w:lang w:val="ru-RU" w:eastAsia="ru-RU" w:bidi="ar-SA"/>
        </w:rPr>
        <w:drawing>
          <wp:inline distT="0" distB="0" distL="0" distR="0" wp14:anchorId="546A736B" wp14:editId="12DABBC5">
            <wp:extent cx="438150" cy="607555"/>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507" cy="608050"/>
                    </a:xfrm>
                    <a:prstGeom prst="rect">
                      <a:avLst/>
                    </a:prstGeom>
                    <a:noFill/>
                    <a:ln>
                      <a:noFill/>
                    </a:ln>
                  </pic:spPr>
                </pic:pic>
              </a:graphicData>
            </a:graphic>
          </wp:inline>
        </w:drawing>
      </w:r>
    </w:p>
    <w:p w:rsidR="002A77D0" w:rsidRPr="003B12FF" w:rsidRDefault="002A77D0" w:rsidP="002A77D0">
      <w:pPr>
        <w:rPr>
          <w:color w:val="auto"/>
        </w:rPr>
      </w:pPr>
    </w:p>
    <w:p w:rsidR="002A77D0" w:rsidRPr="003B12FF" w:rsidRDefault="002A77D0" w:rsidP="002A77D0">
      <w:pPr>
        <w:rPr>
          <w:color w:val="auto"/>
        </w:rPr>
      </w:pPr>
    </w:p>
    <w:p w:rsidR="002A77D0" w:rsidRPr="003B12FF" w:rsidRDefault="002A77D0" w:rsidP="002A77D0">
      <w:pPr>
        <w:tabs>
          <w:tab w:val="left" w:pos="3744"/>
        </w:tabs>
        <w:rPr>
          <w:color w:val="auto"/>
        </w:rPr>
      </w:pPr>
      <w:r w:rsidRPr="003B12FF">
        <w:rPr>
          <w:color w:val="auto"/>
        </w:rPr>
        <w:tab/>
      </w:r>
    </w:p>
    <w:p w:rsidR="00575B18" w:rsidRPr="003B12FF" w:rsidRDefault="002A77D0" w:rsidP="002A77D0">
      <w:pPr>
        <w:tabs>
          <w:tab w:val="left" w:pos="3744"/>
        </w:tabs>
        <w:rPr>
          <w:color w:val="auto"/>
        </w:rPr>
        <w:sectPr w:rsidR="00575B18" w:rsidRPr="003B12FF">
          <w:pgSz w:w="11900" w:h="16840"/>
          <w:pgMar w:top="360" w:right="360" w:bottom="360" w:left="360" w:header="0" w:footer="3" w:gutter="0"/>
          <w:cols w:space="720"/>
          <w:noEndnote/>
          <w:docGrid w:linePitch="360"/>
        </w:sectPr>
      </w:pPr>
      <w:r w:rsidRPr="003B12FF">
        <w:rPr>
          <w:color w:val="auto"/>
        </w:rPr>
        <w:tab/>
      </w:r>
    </w:p>
    <w:p w:rsidR="00575B18" w:rsidRPr="003B12FF" w:rsidRDefault="003D7A79">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55168" behindDoc="1" locked="0" layoutInCell="1" allowOverlap="1" wp14:anchorId="6C623D9E" wp14:editId="0FE2DA6D">
                <wp:simplePos x="0" y="0"/>
                <wp:positionH relativeFrom="page">
                  <wp:posOffset>0</wp:posOffset>
                </wp:positionH>
                <wp:positionV relativeFrom="page">
                  <wp:posOffset>0</wp:posOffset>
                </wp:positionV>
                <wp:extent cx="7556500" cy="10693400"/>
                <wp:effectExtent l="0" t="0" r="0" b="0"/>
                <wp:wrapNone/>
                <wp:docPr id="4" name="Shape 4"/>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w16se="http://schemas.microsoft.com/office/word/2015/wordml/symex" xmlns:w15="http://schemas.microsoft.com/office/word/2012/wordml" xmlns:cx="http://schemas.microsoft.com/office/drawing/2014/chartex">
            <w:pict>
              <v:rect style="position:absolute;margin-left:0;margin-top:0;width:595.pt;height:842.pt;z-index:-251658240;mso-position-horizontal-relative:page;mso-position-vertical-relative:page;z-index:-251658750" fillcolor="#FDFDFD" stroked="f"/>
            </w:pict>
          </mc:Fallback>
        </mc:AlternateContent>
      </w:r>
    </w:p>
    <w:p w:rsidR="00575B18" w:rsidRPr="003B12FF" w:rsidRDefault="003D7A79">
      <w:pPr>
        <w:pStyle w:val="a4"/>
        <w:framePr w:w="3653" w:h="850" w:hRule="exact" w:wrap="none" w:vAnchor="page" w:hAnchor="page" w:x="7301" w:y="1029"/>
        <w:rPr>
          <w:color w:val="auto"/>
        </w:rPr>
      </w:pPr>
      <w:r w:rsidRPr="003B12FF">
        <w:rPr>
          <w:color w:val="auto"/>
        </w:rPr>
        <w:t>Додаток 1</w:t>
      </w:r>
    </w:p>
    <w:p w:rsidR="00575B18" w:rsidRPr="003B12FF" w:rsidRDefault="003D7A79">
      <w:pPr>
        <w:pStyle w:val="a4"/>
        <w:framePr w:w="3653" w:h="850" w:hRule="exact" w:wrap="none" w:vAnchor="page" w:hAnchor="page" w:x="7301" w:y="1029"/>
        <w:rPr>
          <w:color w:val="auto"/>
        </w:rPr>
      </w:pPr>
      <w:r w:rsidRPr="003B12FF">
        <w:rPr>
          <w:color w:val="auto"/>
          <w:shd w:val="clear" w:color="auto" w:fill="FFFFFF"/>
        </w:rPr>
        <w:t>до розпорядження міського голови</w:t>
      </w:r>
    </w:p>
    <w:p w:rsidR="00575B18" w:rsidRPr="003B12FF" w:rsidRDefault="003D7A79">
      <w:pPr>
        <w:pStyle w:val="a4"/>
        <w:framePr w:w="3653" w:h="850" w:hRule="exact" w:wrap="none" w:vAnchor="page" w:hAnchor="page" w:x="7301" w:y="1029"/>
        <w:rPr>
          <w:color w:val="auto"/>
        </w:rPr>
      </w:pPr>
      <w:r w:rsidRPr="003B12FF">
        <w:rPr>
          <w:color w:val="auto"/>
        </w:rPr>
        <w:t>від 31 січня 2023 року № 18</w:t>
      </w:r>
    </w:p>
    <w:tbl>
      <w:tblPr>
        <w:tblOverlap w:val="never"/>
        <w:tblW w:w="0" w:type="auto"/>
        <w:tblLayout w:type="fixed"/>
        <w:tblCellMar>
          <w:left w:w="10" w:type="dxa"/>
          <w:right w:w="10" w:type="dxa"/>
        </w:tblCellMar>
        <w:tblLook w:val="0000" w:firstRow="0" w:lastRow="0" w:firstColumn="0" w:lastColumn="0" w:noHBand="0" w:noVBand="0"/>
      </w:tblPr>
      <w:tblGrid>
        <w:gridCol w:w="2856"/>
        <w:gridCol w:w="6710"/>
      </w:tblGrid>
      <w:tr w:rsidR="003B12FF" w:rsidRPr="003B12FF">
        <w:trPr>
          <w:trHeight w:hRule="exact" w:val="274"/>
        </w:trPr>
        <w:tc>
          <w:tcPr>
            <w:tcW w:w="2856" w:type="dxa"/>
            <w:shd w:val="clear" w:color="auto" w:fill="FFFFFF"/>
          </w:tcPr>
          <w:p w:rsidR="00575B18" w:rsidRPr="003B12FF" w:rsidRDefault="00575B18">
            <w:pPr>
              <w:framePr w:w="9566" w:h="274" w:wrap="none" w:vAnchor="page" w:hAnchor="page" w:x="1378" w:y="2325"/>
              <w:rPr>
                <w:color w:val="auto"/>
                <w:sz w:val="10"/>
                <w:szCs w:val="10"/>
              </w:rPr>
            </w:pPr>
          </w:p>
        </w:tc>
        <w:tc>
          <w:tcPr>
            <w:tcW w:w="6710" w:type="dxa"/>
            <w:shd w:val="clear" w:color="auto" w:fill="FFFFFF"/>
          </w:tcPr>
          <w:p w:rsidR="00575B18" w:rsidRPr="003B12FF" w:rsidRDefault="003D7A79">
            <w:pPr>
              <w:pStyle w:val="a6"/>
              <w:framePr w:w="9566" w:h="274" w:wrap="none" w:vAnchor="page" w:hAnchor="page" w:x="1378" w:y="2325"/>
              <w:spacing w:after="0"/>
              <w:ind w:left="1540"/>
              <w:rPr>
                <w:color w:val="auto"/>
              </w:rPr>
            </w:pPr>
            <w:r w:rsidRPr="003B12FF">
              <w:rPr>
                <w:color w:val="auto"/>
              </w:rPr>
              <w:t>СКЛАД</w:t>
            </w:r>
          </w:p>
        </w:tc>
      </w:tr>
    </w:tbl>
    <w:p w:rsidR="00575B18" w:rsidRPr="003B12FF" w:rsidRDefault="003D7A79">
      <w:pPr>
        <w:pStyle w:val="11"/>
        <w:framePr w:w="9566" w:h="595" w:hRule="exact" w:wrap="none" w:vAnchor="page" w:hAnchor="page" w:x="1378" w:y="2757"/>
        <w:spacing w:after="0"/>
        <w:jc w:val="center"/>
        <w:rPr>
          <w:color w:val="auto"/>
        </w:rPr>
      </w:pPr>
      <w:r w:rsidRPr="003B12FF">
        <w:rPr>
          <w:color w:val="auto"/>
        </w:rPr>
        <w:t>робочої групи з визначення потреб населення Ічнянської територіальної громади у</w:t>
      </w:r>
      <w:r w:rsidRPr="003B12FF">
        <w:rPr>
          <w:color w:val="auto"/>
        </w:rPr>
        <w:br/>
        <w:t>соціальних послугах</w:t>
      </w:r>
    </w:p>
    <w:tbl>
      <w:tblPr>
        <w:tblOverlap w:val="never"/>
        <w:tblW w:w="0" w:type="auto"/>
        <w:tblLayout w:type="fixed"/>
        <w:tblCellMar>
          <w:left w:w="10" w:type="dxa"/>
          <w:right w:w="10" w:type="dxa"/>
        </w:tblCellMar>
        <w:tblLook w:val="0000" w:firstRow="0" w:lastRow="0" w:firstColumn="0" w:lastColumn="0" w:noHBand="0" w:noVBand="0"/>
      </w:tblPr>
      <w:tblGrid>
        <w:gridCol w:w="2856"/>
        <w:gridCol w:w="6710"/>
      </w:tblGrid>
      <w:tr w:rsidR="003B12FF" w:rsidRPr="003B12FF">
        <w:trPr>
          <w:trHeight w:hRule="exact" w:val="739"/>
        </w:trPr>
        <w:tc>
          <w:tcPr>
            <w:tcW w:w="2856" w:type="dxa"/>
            <w:shd w:val="clear" w:color="auto" w:fill="FFFFFF"/>
          </w:tcPr>
          <w:p w:rsidR="00575B18" w:rsidRPr="003B12FF" w:rsidRDefault="003D7A79">
            <w:pPr>
              <w:pStyle w:val="a6"/>
              <w:framePr w:w="9566" w:h="8251" w:wrap="none" w:vAnchor="page" w:hAnchor="page" w:x="1378" w:y="3981"/>
              <w:spacing w:after="0"/>
              <w:rPr>
                <w:color w:val="auto"/>
              </w:rPr>
            </w:pPr>
            <w:proofErr w:type="spellStart"/>
            <w:r w:rsidRPr="003B12FF">
              <w:rPr>
                <w:color w:val="auto"/>
              </w:rPr>
              <w:t>Мілова</w:t>
            </w:r>
            <w:proofErr w:type="spellEnd"/>
            <w:r w:rsidRPr="003B12FF">
              <w:rPr>
                <w:color w:val="auto"/>
              </w:rPr>
              <w:t xml:space="preserve"> Лариса Леонідівна</w:t>
            </w:r>
          </w:p>
        </w:tc>
        <w:tc>
          <w:tcPr>
            <w:tcW w:w="6710" w:type="dxa"/>
            <w:shd w:val="clear" w:color="auto" w:fill="FFFFFF"/>
          </w:tcPr>
          <w:p w:rsidR="00575B18" w:rsidRPr="003B12FF" w:rsidRDefault="003D7A79">
            <w:pPr>
              <w:pStyle w:val="a6"/>
              <w:framePr w:w="9566" w:h="8251" w:wrap="none" w:vAnchor="page" w:hAnchor="page" w:x="1378" w:y="3981"/>
              <w:spacing w:after="0" w:line="259" w:lineRule="auto"/>
              <w:jc w:val="both"/>
              <w:rPr>
                <w:color w:val="auto"/>
              </w:rPr>
            </w:pPr>
            <w:r w:rsidRPr="003B12FF">
              <w:rPr>
                <w:color w:val="auto"/>
              </w:rPr>
              <w:t>- заступник міського голови з питань діяльності органів виконавчої влади міської ради, голова робочої групи;</w:t>
            </w:r>
          </w:p>
        </w:tc>
      </w:tr>
      <w:tr w:rsidR="003B12FF" w:rsidRPr="003B12FF">
        <w:trPr>
          <w:trHeight w:hRule="exact" w:val="1061"/>
        </w:trPr>
        <w:tc>
          <w:tcPr>
            <w:tcW w:w="2856" w:type="dxa"/>
            <w:shd w:val="clear" w:color="auto" w:fill="FFFFFF"/>
            <w:vAlign w:val="center"/>
          </w:tcPr>
          <w:p w:rsidR="00575B18" w:rsidRPr="003B12FF" w:rsidRDefault="003D7A79">
            <w:pPr>
              <w:pStyle w:val="a6"/>
              <w:framePr w:w="9566" w:h="8251" w:wrap="none" w:vAnchor="page" w:hAnchor="page" w:x="1378" w:y="3981"/>
              <w:spacing w:after="0"/>
              <w:rPr>
                <w:color w:val="auto"/>
              </w:rPr>
            </w:pPr>
            <w:r w:rsidRPr="003B12FF">
              <w:rPr>
                <w:color w:val="auto"/>
              </w:rPr>
              <w:t>Шевченко Мирослава</w:t>
            </w:r>
          </w:p>
          <w:p w:rsidR="00575B18" w:rsidRPr="003B12FF" w:rsidRDefault="003D7A79">
            <w:pPr>
              <w:pStyle w:val="a6"/>
              <w:framePr w:w="9566" w:h="8251" w:wrap="none" w:vAnchor="page" w:hAnchor="page" w:x="1378" w:y="3981"/>
              <w:spacing w:after="0"/>
              <w:rPr>
                <w:color w:val="auto"/>
              </w:rPr>
            </w:pPr>
            <w:r w:rsidRPr="003B12FF">
              <w:rPr>
                <w:color w:val="auto"/>
              </w:rPr>
              <w:t>Василівна</w:t>
            </w:r>
          </w:p>
        </w:tc>
        <w:tc>
          <w:tcPr>
            <w:tcW w:w="6710" w:type="dxa"/>
            <w:shd w:val="clear" w:color="auto" w:fill="FFFFFF"/>
            <w:vAlign w:val="center"/>
          </w:tcPr>
          <w:p w:rsidR="00575B18" w:rsidRPr="003B12FF" w:rsidRDefault="003D7A79">
            <w:pPr>
              <w:pStyle w:val="a6"/>
              <w:framePr w:w="9566" w:h="8251" w:wrap="none" w:vAnchor="page" w:hAnchor="page" w:x="1378" w:y="3981"/>
              <w:spacing w:after="0"/>
              <w:jc w:val="both"/>
              <w:rPr>
                <w:color w:val="auto"/>
              </w:rPr>
            </w:pPr>
            <w:proofErr w:type="spellStart"/>
            <w:r w:rsidRPr="003B12FF">
              <w:rPr>
                <w:color w:val="auto"/>
              </w:rPr>
              <w:t>-завідувач</w:t>
            </w:r>
            <w:proofErr w:type="spellEnd"/>
            <w:r w:rsidRPr="003B12FF">
              <w:rPr>
                <w:color w:val="auto"/>
              </w:rPr>
              <w:t xml:space="preserve"> сектору соціального захисту Ічнянської міської ради, заступник голови робочої групи;</w:t>
            </w:r>
          </w:p>
        </w:tc>
      </w:tr>
      <w:tr w:rsidR="003B12FF" w:rsidRPr="003B12FF">
        <w:trPr>
          <w:trHeight w:hRule="exact" w:val="2117"/>
        </w:trPr>
        <w:tc>
          <w:tcPr>
            <w:tcW w:w="2856" w:type="dxa"/>
            <w:shd w:val="clear" w:color="auto" w:fill="FFFFFF"/>
          </w:tcPr>
          <w:p w:rsidR="00575B18" w:rsidRPr="003B12FF" w:rsidRDefault="003D7A79">
            <w:pPr>
              <w:pStyle w:val="a6"/>
              <w:framePr w:w="9566" w:h="8251" w:wrap="none" w:vAnchor="page" w:hAnchor="page" w:x="1378" w:y="3981"/>
              <w:spacing w:before="280" w:after="0"/>
              <w:rPr>
                <w:color w:val="auto"/>
              </w:rPr>
            </w:pPr>
            <w:r w:rsidRPr="003B12FF">
              <w:rPr>
                <w:color w:val="auto"/>
              </w:rPr>
              <w:t>Горба Інна Григорівна</w:t>
            </w:r>
          </w:p>
        </w:tc>
        <w:tc>
          <w:tcPr>
            <w:tcW w:w="6710" w:type="dxa"/>
            <w:shd w:val="clear" w:color="auto" w:fill="FFFFFF"/>
            <w:vAlign w:val="center"/>
          </w:tcPr>
          <w:p w:rsidR="00575B18" w:rsidRPr="003B12FF" w:rsidRDefault="003D7A79">
            <w:pPr>
              <w:pStyle w:val="a6"/>
              <w:framePr w:w="9566" w:h="8251" w:wrap="none" w:vAnchor="page" w:hAnchor="page" w:x="1378" w:y="3981"/>
              <w:spacing w:after="600" w:line="254" w:lineRule="auto"/>
              <w:jc w:val="both"/>
              <w:rPr>
                <w:color w:val="auto"/>
              </w:rPr>
            </w:pPr>
            <w:r w:rsidRPr="003B12FF">
              <w:rPr>
                <w:color w:val="auto"/>
              </w:rPr>
              <w:t>головний спеціаліст сектору соціального захисту Ічнянської міської ради, секретар робочої групи</w:t>
            </w:r>
          </w:p>
          <w:p w:rsidR="00575B18" w:rsidRPr="003B12FF" w:rsidRDefault="003D7A79">
            <w:pPr>
              <w:pStyle w:val="a6"/>
              <w:framePr w:w="9566" w:h="8251" w:wrap="none" w:vAnchor="page" w:hAnchor="page" w:x="1378" w:y="3981"/>
              <w:spacing w:after="0" w:line="254" w:lineRule="auto"/>
              <w:jc w:val="both"/>
              <w:rPr>
                <w:color w:val="auto"/>
              </w:rPr>
            </w:pPr>
            <w:r w:rsidRPr="003B12FF">
              <w:rPr>
                <w:color w:val="auto"/>
              </w:rPr>
              <w:t>Члени робочої групи:</w:t>
            </w:r>
          </w:p>
        </w:tc>
      </w:tr>
      <w:tr w:rsidR="003B12FF" w:rsidRPr="003B12FF">
        <w:trPr>
          <w:trHeight w:hRule="exact" w:val="1051"/>
        </w:trPr>
        <w:tc>
          <w:tcPr>
            <w:tcW w:w="2856" w:type="dxa"/>
            <w:shd w:val="clear" w:color="auto" w:fill="FFFFFF"/>
            <w:vAlign w:val="center"/>
          </w:tcPr>
          <w:p w:rsidR="00575B18" w:rsidRPr="003B12FF" w:rsidRDefault="003D7A79">
            <w:pPr>
              <w:pStyle w:val="a6"/>
              <w:framePr w:w="9566" w:h="8251" w:wrap="none" w:vAnchor="page" w:hAnchor="page" w:x="1378" w:y="3981"/>
              <w:spacing w:after="0"/>
              <w:rPr>
                <w:color w:val="auto"/>
              </w:rPr>
            </w:pPr>
            <w:r w:rsidRPr="003B12FF">
              <w:rPr>
                <w:color w:val="auto"/>
              </w:rPr>
              <w:t>Радченко Зорина</w:t>
            </w:r>
          </w:p>
          <w:p w:rsidR="00575B18" w:rsidRPr="003B12FF" w:rsidRDefault="003D7A79">
            <w:pPr>
              <w:pStyle w:val="a6"/>
              <w:framePr w:w="9566" w:h="8251" w:wrap="none" w:vAnchor="page" w:hAnchor="page" w:x="1378" w:y="3981"/>
              <w:spacing w:after="0"/>
              <w:rPr>
                <w:color w:val="auto"/>
              </w:rPr>
            </w:pPr>
            <w:r w:rsidRPr="003B12FF">
              <w:rPr>
                <w:color w:val="auto"/>
              </w:rPr>
              <w:t>Олександрівна</w:t>
            </w:r>
          </w:p>
        </w:tc>
        <w:tc>
          <w:tcPr>
            <w:tcW w:w="6710" w:type="dxa"/>
            <w:shd w:val="clear" w:color="auto" w:fill="FFFFFF"/>
            <w:vAlign w:val="center"/>
          </w:tcPr>
          <w:p w:rsidR="00575B18" w:rsidRPr="003B12FF" w:rsidRDefault="003D7A79">
            <w:pPr>
              <w:pStyle w:val="a6"/>
              <w:framePr w:w="9566" w:h="8251" w:wrap="none" w:vAnchor="page" w:hAnchor="page" w:x="1378" w:y="3981"/>
              <w:spacing w:after="0"/>
              <w:jc w:val="both"/>
              <w:rPr>
                <w:color w:val="auto"/>
              </w:rPr>
            </w:pPr>
            <w:r w:rsidRPr="003B12FF">
              <w:rPr>
                <w:color w:val="auto"/>
              </w:rPr>
              <w:t>- начальник відділу «ЦНАП» Ічнянської міської ради;</w:t>
            </w:r>
          </w:p>
        </w:tc>
      </w:tr>
      <w:tr w:rsidR="003B12FF" w:rsidRPr="003B12FF">
        <w:trPr>
          <w:trHeight w:hRule="exact" w:val="1051"/>
        </w:trPr>
        <w:tc>
          <w:tcPr>
            <w:tcW w:w="2856" w:type="dxa"/>
            <w:shd w:val="clear" w:color="auto" w:fill="FFFFFF"/>
            <w:vAlign w:val="center"/>
          </w:tcPr>
          <w:p w:rsidR="00575B18" w:rsidRPr="003B12FF" w:rsidRDefault="003D7A79">
            <w:pPr>
              <w:pStyle w:val="a6"/>
              <w:framePr w:w="9566" w:h="8251" w:wrap="none" w:vAnchor="page" w:hAnchor="page" w:x="1378" w:y="3981"/>
              <w:spacing w:after="0"/>
              <w:rPr>
                <w:color w:val="auto"/>
              </w:rPr>
            </w:pPr>
            <w:proofErr w:type="spellStart"/>
            <w:r w:rsidRPr="003B12FF">
              <w:rPr>
                <w:color w:val="auto"/>
              </w:rPr>
              <w:t>Тименко</w:t>
            </w:r>
            <w:proofErr w:type="spellEnd"/>
            <w:r w:rsidRPr="003B12FF">
              <w:rPr>
                <w:color w:val="auto"/>
              </w:rPr>
              <w:t xml:space="preserve"> Людмила</w:t>
            </w:r>
          </w:p>
          <w:p w:rsidR="00575B18" w:rsidRPr="003B12FF" w:rsidRDefault="003D7A79">
            <w:pPr>
              <w:pStyle w:val="a6"/>
              <w:framePr w:w="9566" w:h="8251" w:wrap="none" w:vAnchor="page" w:hAnchor="page" w:x="1378" w:y="3981"/>
              <w:spacing w:after="0"/>
              <w:rPr>
                <w:color w:val="auto"/>
              </w:rPr>
            </w:pPr>
            <w:r w:rsidRPr="003B12FF">
              <w:rPr>
                <w:color w:val="auto"/>
              </w:rPr>
              <w:t>Іванівна</w:t>
            </w:r>
          </w:p>
        </w:tc>
        <w:tc>
          <w:tcPr>
            <w:tcW w:w="6710" w:type="dxa"/>
            <w:shd w:val="clear" w:color="auto" w:fill="FFFFFF"/>
            <w:vAlign w:val="center"/>
          </w:tcPr>
          <w:p w:rsidR="00575B18" w:rsidRPr="003B12FF" w:rsidRDefault="003D7A79">
            <w:pPr>
              <w:pStyle w:val="a6"/>
              <w:framePr w:w="9566" w:h="8251" w:wrap="none" w:vAnchor="page" w:hAnchor="page" w:x="1378" w:y="3981"/>
              <w:spacing w:after="0" w:line="259" w:lineRule="auto"/>
              <w:jc w:val="both"/>
              <w:rPr>
                <w:color w:val="auto"/>
              </w:rPr>
            </w:pPr>
            <w:r w:rsidRPr="003B12FF">
              <w:rPr>
                <w:color w:val="auto"/>
              </w:rPr>
              <w:t>- директор Центру соціальних служб для сім’ї, дітей та молоді Ічнянської міської ради;</w:t>
            </w:r>
          </w:p>
        </w:tc>
      </w:tr>
      <w:tr w:rsidR="003B12FF" w:rsidRPr="003B12FF">
        <w:trPr>
          <w:trHeight w:hRule="exact" w:val="1579"/>
        </w:trPr>
        <w:tc>
          <w:tcPr>
            <w:tcW w:w="2856" w:type="dxa"/>
            <w:shd w:val="clear" w:color="auto" w:fill="FFFFFF"/>
          </w:tcPr>
          <w:p w:rsidR="00575B18" w:rsidRPr="003B12FF" w:rsidRDefault="003D7A79">
            <w:pPr>
              <w:pStyle w:val="a6"/>
              <w:framePr w:w="9566" w:h="8251" w:wrap="none" w:vAnchor="page" w:hAnchor="page" w:x="1378" w:y="3981"/>
              <w:spacing w:before="280" w:after="0" w:line="254" w:lineRule="auto"/>
              <w:rPr>
                <w:color w:val="auto"/>
              </w:rPr>
            </w:pPr>
            <w:r w:rsidRPr="003B12FF">
              <w:rPr>
                <w:color w:val="auto"/>
              </w:rPr>
              <w:t xml:space="preserve">Коваленко Г </w:t>
            </w:r>
            <w:proofErr w:type="spellStart"/>
            <w:r w:rsidRPr="003B12FF">
              <w:rPr>
                <w:color w:val="auto"/>
              </w:rPr>
              <w:t>еннадій</w:t>
            </w:r>
            <w:proofErr w:type="spellEnd"/>
            <w:r w:rsidRPr="003B12FF">
              <w:rPr>
                <w:color w:val="auto"/>
              </w:rPr>
              <w:t xml:space="preserve"> Анатолійович</w:t>
            </w:r>
          </w:p>
        </w:tc>
        <w:tc>
          <w:tcPr>
            <w:tcW w:w="6710" w:type="dxa"/>
            <w:shd w:val="clear" w:color="auto" w:fill="FFFFFF"/>
            <w:vAlign w:val="bottom"/>
          </w:tcPr>
          <w:p w:rsidR="00575B18" w:rsidRPr="003B12FF" w:rsidRDefault="003D7A79">
            <w:pPr>
              <w:pStyle w:val="a6"/>
              <w:framePr w:w="9566" w:h="8251" w:wrap="none" w:vAnchor="page" w:hAnchor="page" w:x="1378" w:y="3981"/>
              <w:spacing w:after="0" w:line="259" w:lineRule="auto"/>
              <w:jc w:val="both"/>
              <w:rPr>
                <w:color w:val="auto"/>
              </w:rPr>
            </w:pPr>
            <w:r w:rsidRPr="003B12FF">
              <w:rPr>
                <w:color w:val="auto"/>
              </w:rPr>
              <w:t>- завідувач відділення надання адресної натуральної та грошової допомоги комунального закладу «Ічнянський територіальний центр соціального обслуговування (надання соціальних послуг)» Ічнянської міської ради;</w:t>
            </w:r>
          </w:p>
        </w:tc>
      </w:tr>
      <w:tr w:rsidR="003B12FF" w:rsidRPr="003B12FF">
        <w:trPr>
          <w:trHeight w:hRule="exact" w:val="653"/>
        </w:trPr>
        <w:tc>
          <w:tcPr>
            <w:tcW w:w="2856" w:type="dxa"/>
            <w:shd w:val="clear" w:color="auto" w:fill="FFFFFF"/>
            <w:vAlign w:val="bottom"/>
          </w:tcPr>
          <w:p w:rsidR="00575B18" w:rsidRPr="003B12FF" w:rsidRDefault="003D7A79">
            <w:pPr>
              <w:pStyle w:val="a6"/>
              <w:framePr w:w="9566" w:h="8251" w:wrap="none" w:vAnchor="page" w:hAnchor="page" w:x="1378" w:y="3981"/>
              <w:spacing w:after="0"/>
              <w:rPr>
                <w:color w:val="auto"/>
              </w:rPr>
            </w:pPr>
            <w:r w:rsidRPr="003B12FF">
              <w:rPr>
                <w:color w:val="auto"/>
              </w:rPr>
              <w:t>Матвієнко Галина</w:t>
            </w:r>
          </w:p>
          <w:p w:rsidR="00575B18" w:rsidRPr="003B12FF" w:rsidRDefault="003D7A79">
            <w:pPr>
              <w:pStyle w:val="a6"/>
              <w:framePr w:w="9566" w:h="8251" w:wrap="none" w:vAnchor="page" w:hAnchor="page" w:x="1378" w:y="3981"/>
              <w:spacing w:after="0"/>
              <w:rPr>
                <w:color w:val="auto"/>
              </w:rPr>
            </w:pPr>
            <w:r w:rsidRPr="003B12FF">
              <w:rPr>
                <w:color w:val="auto"/>
              </w:rPr>
              <w:t>Юріївна</w:t>
            </w:r>
          </w:p>
        </w:tc>
        <w:tc>
          <w:tcPr>
            <w:tcW w:w="6710" w:type="dxa"/>
            <w:shd w:val="clear" w:color="auto" w:fill="FFFFFF"/>
          </w:tcPr>
          <w:p w:rsidR="00575B18" w:rsidRPr="003B12FF" w:rsidRDefault="003D7A79">
            <w:pPr>
              <w:pStyle w:val="a6"/>
              <w:framePr w:w="9566" w:h="8251" w:wrap="none" w:vAnchor="page" w:hAnchor="page" w:x="1378" w:y="3981"/>
              <w:spacing w:before="80" w:after="0"/>
              <w:rPr>
                <w:color w:val="auto"/>
              </w:rPr>
            </w:pPr>
            <w:r w:rsidRPr="003B12FF">
              <w:rPr>
                <w:color w:val="auto"/>
              </w:rPr>
              <w:t>- начальник Служби у справах дітей Ічнянської міської ради;</w:t>
            </w:r>
          </w:p>
        </w:tc>
      </w:tr>
    </w:tbl>
    <w:tbl>
      <w:tblPr>
        <w:tblOverlap w:val="never"/>
        <w:tblW w:w="0" w:type="auto"/>
        <w:tblLayout w:type="fixed"/>
        <w:tblCellMar>
          <w:left w:w="10" w:type="dxa"/>
          <w:right w:w="10" w:type="dxa"/>
        </w:tblCellMar>
        <w:tblLook w:val="0000" w:firstRow="0" w:lastRow="0" w:firstColumn="0" w:lastColumn="0" w:noHBand="0" w:noVBand="0"/>
      </w:tblPr>
      <w:tblGrid>
        <w:gridCol w:w="2856"/>
        <w:gridCol w:w="6710"/>
      </w:tblGrid>
      <w:tr w:rsidR="003B12FF" w:rsidRPr="003B12FF">
        <w:trPr>
          <w:trHeight w:hRule="exact" w:val="878"/>
        </w:trPr>
        <w:tc>
          <w:tcPr>
            <w:tcW w:w="2856" w:type="dxa"/>
            <w:shd w:val="clear" w:color="auto" w:fill="FFFFFF"/>
          </w:tcPr>
          <w:p w:rsidR="00575B18" w:rsidRPr="003B12FF" w:rsidRDefault="003D7A79">
            <w:pPr>
              <w:pStyle w:val="a6"/>
              <w:framePr w:w="9566" w:h="1723" w:wrap="none" w:vAnchor="page" w:hAnchor="page" w:x="1378" w:y="12876"/>
              <w:spacing w:after="0"/>
              <w:rPr>
                <w:color w:val="auto"/>
              </w:rPr>
            </w:pPr>
            <w:proofErr w:type="spellStart"/>
            <w:r w:rsidRPr="003B12FF">
              <w:rPr>
                <w:color w:val="auto"/>
              </w:rPr>
              <w:t>Бичек</w:t>
            </w:r>
            <w:proofErr w:type="spellEnd"/>
            <w:r w:rsidRPr="003B12FF">
              <w:rPr>
                <w:color w:val="auto"/>
              </w:rPr>
              <w:t xml:space="preserve"> Олександр Г </w:t>
            </w:r>
            <w:proofErr w:type="spellStart"/>
            <w:r w:rsidRPr="003B12FF">
              <w:rPr>
                <w:color w:val="auto"/>
              </w:rPr>
              <w:t>еннадійович</w:t>
            </w:r>
            <w:proofErr w:type="spellEnd"/>
          </w:p>
        </w:tc>
        <w:tc>
          <w:tcPr>
            <w:tcW w:w="6710" w:type="dxa"/>
            <w:shd w:val="clear" w:color="auto" w:fill="FFFFFF"/>
          </w:tcPr>
          <w:p w:rsidR="00575B18" w:rsidRPr="003B12FF" w:rsidRDefault="003D7A79">
            <w:pPr>
              <w:pStyle w:val="a6"/>
              <w:framePr w:w="9566" w:h="1723" w:wrap="none" w:vAnchor="page" w:hAnchor="page" w:x="1378" w:y="12876"/>
              <w:spacing w:after="0"/>
              <w:rPr>
                <w:color w:val="auto"/>
              </w:rPr>
            </w:pPr>
            <w:proofErr w:type="spellStart"/>
            <w:r w:rsidRPr="003B12FF">
              <w:rPr>
                <w:color w:val="auto"/>
              </w:rPr>
              <w:t>-головний</w:t>
            </w:r>
            <w:proofErr w:type="spellEnd"/>
            <w:r w:rsidRPr="003B12FF">
              <w:rPr>
                <w:color w:val="auto"/>
              </w:rPr>
              <w:t xml:space="preserve"> спеціаліст сектору молоді та спорту Ічнянської міської ради;</w:t>
            </w:r>
          </w:p>
        </w:tc>
      </w:tr>
      <w:tr w:rsidR="003B12FF" w:rsidRPr="003B12FF">
        <w:trPr>
          <w:trHeight w:hRule="exact" w:val="845"/>
        </w:trPr>
        <w:tc>
          <w:tcPr>
            <w:tcW w:w="2856" w:type="dxa"/>
            <w:shd w:val="clear" w:color="auto" w:fill="FFFFFF"/>
            <w:vAlign w:val="bottom"/>
          </w:tcPr>
          <w:p w:rsidR="00575B18" w:rsidRPr="003B12FF" w:rsidRDefault="003D7A79">
            <w:pPr>
              <w:pStyle w:val="a6"/>
              <w:framePr w:w="9566" w:h="1723" w:wrap="none" w:vAnchor="page" w:hAnchor="page" w:x="1378" w:y="12876"/>
              <w:spacing w:after="0" w:line="254" w:lineRule="auto"/>
              <w:rPr>
                <w:color w:val="auto"/>
              </w:rPr>
            </w:pPr>
            <w:r w:rsidRPr="003B12FF">
              <w:rPr>
                <w:color w:val="auto"/>
              </w:rPr>
              <w:t>Івченко Володимир Іванович</w:t>
            </w:r>
          </w:p>
        </w:tc>
        <w:tc>
          <w:tcPr>
            <w:tcW w:w="6710" w:type="dxa"/>
            <w:shd w:val="clear" w:color="auto" w:fill="FFFFFF"/>
            <w:vAlign w:val="center"/>
          </w:tcPr>
          <w:p w:rsidR="00575B18" w:rsidRPr="003B12FF" w:rsidRDefault="003D7A79">
            <w:pPr>
              <w:pStyle w:val="a6"/>
              <w:framePr w:w="9566" w:h="1723" w:wrap="none" w:vAnchor="page" w:hAnchor="page" w:x="1378" w:y="12876"/>
              <w:spacing w:after="0"/>
              <w:rPr>
                <w:color w:val="auto"/>
              </w:rPr>
            </w:pPr>
            <w:r w:rsidRPr="003B12FF">
              <w:rPr>
                <w:color w:val="auto"/>
              </w:rPr>
              <w:t>- головний спеціаліст відділу освіти Ічнянської міської ради;</w:t>
            </w:r>
          </w:p>
        </w:tc>
      </w:tr>
    </w:tbl>
    <w:p w:rsidR="00575B18" w:rsidRPr="003B12FF" w:rsidRDefault="00575B18">
      <w:pPr>
        <w:spacing w:line="1" w:lineRule="exact"/>
        <w:rPr>
          <w:color w:val="auto"/>
        </w:rPr>
        <w:sectPr w:rsidR="00575B18" w:rsidRPr="003B12FF">
          <w:pgSz w:w="11900" w:h="16840"/>
          <w:pgMar w:top="768" w:right="360" w:bottom="360" w:left="360" w:header="0" w:footer="3" w:gutter="0"/>
          <w:cols w:space="720"/>
          <w:noEndnote/>
          <w:docGrid w:linePitch="360"/>
        </w:sectPr>
      </w:pPr>
    </w:p>
    <w:p w:rsidR="00575B18" w:rsidRPr="003B12FF" w:rsidRDefault="00D6342D">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56192" behindDoc="1" locked="0" layoutInCell="1" allowOverlap="1" wp14:anchorId="0CE23D2D" wp14:editId="5E5195F4">
                <wp:simplePos x="0" y="0"/>
                <wp:positionH relativeFrom="page">
                  <wp:posOffset>0</wp:posOffset>
                </wp:positionH>
                <wp:positionV relativeFrom="page">
                  <wp:posOffset>0</wp:posOffset>
                </wp:positionV>
                <wp:extent cx="7556500" cy="10693400"/>
                <wp:effectExtent l="0" t="0" r="0" b="0"/>
                <wp:wrapNone/>
                <wp:docPr id="5" name="Shape 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3D99851" id="Shape 5" o:spid="_x0000_s1026" style="position:absolute;margin-left:0;margin-top:0;width:595pt;height:84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pQZngEAACkDAAAOAAAAZHJzL2Uyb0RvYy54bWysUtuO0zAQfUfiHyy/06QLKbtR032gKi8L&#10;VLvsB7iO01jEHmvGJC1fz9i9LJc3hCyNPPbM8TlzvLw/uEGMBsmCb+R8VkphvIbW+n0jn79u3txK&#10;QVH5Vg3gTSOPhuT96vWr5RRqcwM9DK1BwSCe6ik0so8x1EVBujdO0QyC8XzZAToVOcV90aKaGN0N&#10;xU1ZLooJsA0I2hDx6fp0KVcZv+uMjl+6jkwUQyOZW8wRc9ylWKyWqt6jCr3VZxrqH1g4ZT0/eoVa&#10;q6jEd7R/QTmrEQi6ONPgCug6q03WwGrm5R9qnnoVTNbCw6FwHRP9P1j9edyisG0jKym8cmxRflVU&#10;aTRToJornsIWkzgKD6C/kfDwCDzJOXfAJxi5J28fDdkfOeHW4rfelNAZ5dChS2gsXhyyE8erE+YQ&#10;hebD91W1qEo2TPPdvFzcvX3HWYJV9aU/IMWPBpxIm0Yie50tUOMDxVPppSSTh8G2GzsMOcH97sOA&#10;YlT8LzbrtM7o9FKWJZxYJ/47aI9bvEhjPzKb899Jhv+a5wG8/PDVTwAAAP//AwBQSwMEFAAGAAgA&#10;AAAhACJZ3Q/ZAAAABwEAAA8AAABkcnMvZG93bnJldi54bWxMj0FPwzAMhe9I/IfISNxYMoSmrjSd&#10;NkQR141xzxrTRGucqsm28u/xuMDF8tOznr9XrabQizOOyUfSMJ8pEEhttJ46DfuP5qEAkbIha/pI&#10;qOEbE6zq25vKlDZeaIvnXe4Eh1AqjQaX81BKmVqHwaRZHJDY+4pjMJnl2Ek7mguHh14+KrWQwXji&#10;D84M+OKwPe5OQcP7fpOLt27jt69D2yy9a+SnbLS+v5vWzyAyTvnvGK74jA41Mx3iiWwSvQYukn/n&#10;1ZsvFesDb4viSYGsK/mfv/4BAAD//wMAUEsBAi0AFAAGAAgAAAAhALaDOJL+AAAA4QEAABMAAAAA&#10;AAAAAAAAAAAAAAAAAFtDb250ZW50X1R5cGVzXS54bWxQSwECLQAUAAYACAAAACEAOP0h/9YAAACU&#10;AQAACwAAAAAAAAAAAAAAAAAvAQAAX3JlbHMvLnJlbHNQSwECLQAUAAYACAAAACEAuU6UGZ4BAAAp&#10;AwAADgAAAAAAAAAAAAAAAAAuAgAAZHJzL2Uyb0RvYy54bWxQSwECLQAUAAYACAAAACEAIlndD9kA&#10;AAAHAQAADwAAAAAAAAAAAAAAAAD4AwAAZHJzL2Rvd25yZXYueG1sUEsFBgAAAAAEAAQA8wAAAP4E&#10;AAAAAA==&#10;" fillcolor="#fdfdfd" stroked="f">
                <v:path arrowok="t"/>
                <o:lock v:ext="edit" rotation="t" position="t"/>
                <w10:wrap anchorx="page" anchory="page"/>
              </v:rect>
            </w:pict>
          </mc:Fallback>
        </mc:AlternateContent>
      </w:r>
    </w:p>
    <w:tbl>
      <w:tblPr>
        <w:tblOverlap w:val="never"/>
        <w:tblW w:w="0" w:type="auto"/>
        <w:tblLayout w:type="fixed"/>
        <w:tblCellMar>
          <w:left w:w="10" w:type="dxa"/>
          <w:right w:w="10" w:type="dxa"/>
        </w:tblCellMar>
        <w:tblLook w:val="0000" w:firstRow="0" w:lastRow="0" w:firstColumn="0" w:lastColumn="0" w:noHBand="0" w:noVBand="0"/>
      </w:tblPr>
      <w:tblGrid>
        <w:gridCol w:w="2818"/>
        <w:gridCol w:w="6797"/>
      </w:tblGrid>
      <w:tr w:rsidR="003B12FF" w:rsidRPr="003B12FF">
        <w:trPr>
          <w:trHeight w:hRule="exact" w:val="874"/>
        </w:trPr>
        <w:tc>
          <w:tcPr>
            <w:tcW w:w="2818" w:type="dxa"/>
            <w:shd w:val="clear" w:color="auto" w:fill="FFFFFF"/>
          </w:tcPr>
          <w:p w:rsidR="00575B18" w:rsidRPr="003B12FF" w:rsidRDefault="003D7A79">
            <w:pPr>
              <w:pStyle w:val="a6"/>
              <w:framePr w:w="9614" w:h="9730" w:wrap="none" w:vAnchor="page" w:hAnchor="page" w:x="1354" w:y="1975"/>
              <w:spacing w:after="0" w:line="254" w:lineRule="auto"/>
              <w:rPr>
                <w:color w:val="auto"/>
              </w:rPr>
            </w:pPr>
            <w:r w:rsidRPr="003B12FF">
              <w:rPr>
                <w:color w:val="auto"/>
              </w:rPr>
              <w:t>Давиденко Віктор Миколайович</w:t>
            </w:r>
          </w:p>
        </w:tc>
        <w:tc>
          <w:tcPr>
            <w:tcW w:w="6797" w:type="dxa"/>
            <w:shd w:val="clear" w:color="auto" w:fill="FFFFFF"/>
          </w:tcPr>
          <w:p w:rsidR="00575B18" w:rsidRPr="003B12FF" w:rsidRDefault="003D7A79">
            <w:pPr>
              <w:pStyle w:val="a6"/>
              <w:framePr w:w="9614" w:h="9730" w:wrap="none" w:vAnchor="page" w:hAnchor="page" w:x="1354" w:y="1975"/>
              <w:spacing w:after="0" w:line="259" w:lineRule="auto"/>
              <w:ind w:left="160" w:firstLine="20"/>
              <w:jc w:val="both"/>
              <w:rPr>
                <w:color w:val="auto"/>
              </w:rPr>
            </w:pPr>
            <w:r w:rsidRPr="003B12FF">
              <w:rPr>
                <w:color w:val="auto"/>
              </w:rPr>
              <w:t>- генеральний директор КНП «Ічнянський ЦПМСД» Ічнянської міської ради;</w:t>
            </w:r>
          </w:p>
        </w:tc>
      </w:tr>
      <w:tr w:rsidR="003B12FF" w:rsidRPr="003B12FF">
        <w:trPr>
          <w:trHeight w:hRule="exact" w:val="1517"/>
        </w:trPr>
        <w:tc>
          <w:tcPr>
            <w:tcW w:w="2818" w:type="dxa"/>
            <w:shd w:val="clear" w:color="auto" w:fill="FFFFFF"/>
          </w:tcPr>
          <w:p w:rsidR="00575B18" w:rsidRPr="003B12FF" w:rsidRDefault="003D7A79">
            <w:pPr>
              <w:pStyle w:val="a6"/>
              <w:framePr w:w="9614" w:h="9730" w:wrap="none" w:vAnchor="page" w:hAnchor="page" w:x="1354" w:y="1975"/>
              <w:spacing w:before="300" w:after="0"/>
              <w:rPr>
                <w:color w:val="auto"/>
              </w:rPr>
            </w:pPr>
            <w:proofErr w:type="spellStart"/>
            <w:r w:rsidRPr="003B12FF">
              <w:rPr>
                <w:color w:val="auto"/>
              </w:rPr>
              <w:t>Заріцька</w:t>
            </w:r>
            <w:proofErr w:type="spellEnd"/>
            <w:r w:rsidRPr="003B12FF">
              <w:rPr>
                <w:color w:val="auto"/>
              </w:rPr>
              <w:t xml:space="preserve"> Ірина Сергіївна</w:t>
            </w:r>
          </w:p>
        </w:tc>
        <w:tc>
          <w:tcPr>
            <w:tcW w:w="6797" w:type="dxa"/>
            <w:shd w:val="clear" w:color="auto" w:fill="FFFFFF"/>
            <w:vAlign w:val="center"/>
          </w:tcPr>
          <w:p w:rsidR="00575B18" w:rsidRPr="003B12FF" w:rsidRDefault="003D7A79">
            <w:pPr>
              <w:pStyle w:val="a6"/>
              <w:framePr w:w="9614" w:h="9730" w:wrap="none" w:vAnchor="page" w:hAnchor="page" w:x="1354" w:y="1975"/>
              <w:spacing w:after="0" w:line="259" w:lineRule="auto"/>
              <w:ind w:left="160" w:firstLine="20"/>
              <w:jc w:val="both"/>
              <w:rPr>
                <w:color w:val="auto"/>
              </w:rPr>
            </w:pPr>
            <w:proofErr w:type="spellStart"/>
            <w:r w:rsidRPr="003B12FF">
              <w:rPr>
                <w:color w:val="auto"/>
              </w:rPr>
              <w:t>-фахівець</w:t>
            </w:r>
            <w:proofErr w:type="spellEnd"/>
            <w:r w:rsidRPr="003B12FF">
              <w:rPr>
                <w:color w:val="auto"/>
              </w:rPr>
              <w:t xml:space="preserve"> із соціальної роботи відділу соціальної роботи Центру соціальних служб для сім ї. дітей та молоді Ічнянської міської ради;</w:t>
            </w:r>
          </w:p>
        </w:tc>
      </w:tr>
      <w:tr w:rsidR="003B12FF" w:rsidRPr="003B12FF">
        <w:trPr>
          <w:trHeight w:hRule="exact" w:val="1210"/>
        </w:trPr>
        <w:tc>
          <w:tcPr>
            <w:tcW w:w="2818" w:type="dxa"/>
            <w:shd w:val="clear" w:color="auto" w:fill="FFFFFF"/>
            <w:vAlign w:val="center"/>
          </w:tcPr>
          <w:p w:rsidR="00575B18" w:rsidRPr="003B12FF" w:rsidRDefault="003D7A79">
            <w:pPr>
              <w:pStyle w:val="a6"/>
              <w:framePr w:w="9614" w:h="9730" w:wrap="none" w:vAnchor="page" w:hAnchor="page" w:x="1354" w:y="1975"/>
              <w:spacing w:after="0" w:line="254" w:lineRule="auto"/>
              <w:rPr>
                <w:color w:val="auto"/>
              </w:rPr>
            </w:pPr>
            <w:r w:rsidRPr="003B12FF">
              <w:rPr>
                <w:color w:val="auto"/>
              </w:rPr>
              <w:t>Генці Олександр Едуардович</w:t>
            </w:r>
          </w:p>
        </w:tc>
        <w:tc>
          <w:tcPr>
            <w:tcW w:w="6797" w:type="dxa"/>
            <w:shd w:val="clear" w:color="auto" w:fill="FFFFFF"/>
            <w:vAlign w:val="center"/>
          </w:tcPr>
          <w:p w:rsidR="00575B18" w:rsidRPr="003B12FF" w:rsidRDefault="003D7A79">
            <w:pPr>
              <w:pStyle w:val="a6"/>
              <w:framePr w:w="9614" w:h="9730" w:wrap="none" w:vAnchor="page" w:hAnchor="page" w:x="1354" w:y="1975"/>
              <w:spacing w:after="0" w:line="259" w:lineRule="auto"/>
              <w:ind w:left="160" w:firstLine="20"/>
              <w:jc w:val="both"/>
              <w:rPr>
                <w:color w:val="auto"/>
              </w:rPr>
            </w:pPr>
            <w:r w:rsidRPr="003B12FF">
              <w:rPr>
                <w:color w:val="auto"/>
              </w:rPr>
              <w:t xml:space="preserve">- поліцейський офіцер громади відділу </w:t>
            </w:r>
            <w:proofErr w:type="spellStart"/>
            <w:r w:rsidRPr="003B12FF">
              <w:rPr>
                <w:color w:val="auto"/>
              </w:rPr>
              <w:t>превенцїї</w:t>
            </w:r>
            <w:proofErr w:type="spellEnd"/>
            <w:r w:rsidRPr="003B12FF">
              <w:rPr>
                <w:color w:val="auto"/>
              </w:rPr>
              <w:t xml:space="preserve"> Прилуцького РВП ГУНП в Чернігівській області (за згодою);</w:t>
            </w:r>
          </w:p>
        </w:tc>
      </w:tr>
      <w:tr w:rsidR="003B12FF" w:rsidRPr="003B12FF">
        <w:trPr>
          <w:trHeight w:hRule="exact" w:val="1358"/>
        </w:trPr>
        <w:tc>
          <w:tcPr>
            <w:tcW w:w="2818" w:type="dxa"/>
            <w:shd w:val="clear" w:color="auto" w:fill="FFFFFF"/>
            <w:vAlign w:val="center"/>
          </w:tcPr>
          <w:p w:rsidR="00575B18" w:rsidRPr="003B12FF" w:rsidRDefault="003D7A79">
            <w:pPr>
              <w:pStyle w:val="a6"/>
              <w:framePr w:w="9614" w:h="9730" w:wrap="none" w:vAnchor="page" w:hAnchor="page" w:x="1354" w:y="1975"/>
              <w:spacing w:after="0" w:line="254" w:lineRule="auto"/>
              <w:rPr>
                <w:color w:val="auto"/>
              </w:rPr>
            </w:pPr>
            <w:proofErr w:type="spellStart"/>
            <w:r w:rsidRPr="003B12FF">
              <w:rPr>
                <w:color w:val="auto"/>
              </w:rPr>
              <w:t>Сащенко</w:t>
            </w:r>
            <w:proofErr w:type="spellEnd"/>
            <w:r w:rsidRPr="003B12FF">
              <w:rPr>
                <w:color w:val="auto"/>
              </w:rPr>
              <w:t xml:space="preserve"> Сергій Віталійович</w:t>
            </w:r>
          </w:p>
        </w:tc>
        <w:tc>
          <w:tcPr>
            <w:tcW w:w="6797" w:type="dxa"/>
            <w:shd w:val="clear" w:color="auto" w:fill="FFFFFF"/>
            <w:vAlign w:val="center"/>
          </w:tcPr>
          <w:p w:rsidR="00575B18" w:rsidRPr="003B12FF" w:rsidRDefault="003D7A79">
            <w:pPr>
              <w:pStyle w:val="a6"/>
              <w:framePr w:w="9614" w:h="9730" w:wrap="none" w:vAnchor="page" w:hAnchor="page" w:x="1354" w:y="1975"/>
              <w:spacing w:after="0" w:line="262" w:lineRule="auto"/>
              <w:ind w:left="160" w:firstLine="20"/>
              <w:jc w:val="both"/>
              <w:rPr>
                <w:color w:val="auto"/>
              </w:rPr>
            </w:pPr>
            <w:r w:rsidRPr="003B12FF">
              <w:rPr>
                <w:color w:val="auto"/>
              </w:rPr>
              <w:t xml:space="preserve">- начальник Прилуцького районного сектору № 1 філії Державної установи «Центр </w:t>
            </w:r>
            <w:proofErr w:type="spellStart"/>
            <w:r w:rsidRPr="003B12FF">
              <w:rPr>
                <w:color w:val="auto"/>
              </w:rPr>
              <w:t>пробації</w:t>
            </w:r>
            <w:proofErr w:type="spellEnd"/>
            <w:r w:rsidRPr="003B12FF">
              <w:rPr>
                <w:color w:val="auto"/>
              </w:rPr>
              <w:t>» в Чернігівській області (за згодою);</w:t>
            </w:r>
          </w:p>
        </w:tc>
      </w:tr>
      <w:tr w:rsidR="003B12FF" w:rsidRPr="003B12FF">
        <w:trPr>
          <w:trHeight w:hRule="exact" w:val="1056"/>
        </w:trPr>
        <w:tc>
          <w:tcPr>
            <w:tcW w:w="2818" w:type="dxa"/>
            <w:shd w:val="clear" w:color="auto" w:fill="FFFFFF"/>
            <w:vAlign w:val="center"/>
          </w:tcPr>
          <w:p w:rsidR="00575B18" w:rsidRPr="003B12FF" w:rsidRDefault="003D7A79">
            <w:pPr>
              <w:pStyle w:val="a6"/>
              <w:framePr w:w="9614" w:h="9730" w:wrap="none" w:vAnchor="page" w:hAnchor="page" w:x="1354" w:y="1975"/>
              <w:spacing w:after="0" w:line="254" w:lineRule="auto"/>
              <w:rPr>
                <w:color w:val="auto"/>
              </w:rPr>
            </w:pPr>
            <w:proofErr w:type="spellStart"/>
            <w:r w:rsidRPr="003B12FF">
              <w:rPr>
                <w:color w:val="auto"/>
              </w:rPr>
              <w:t>Куцовера</w:t>
            </w:r>
            <w:proofErr w:type="spellEnd"/>
            <w:r w:rsidRPr="003B12FF">
              <w:rPr>
                <w:color w:val="auto"/>
              </w:rPr>
              <w:t xml:space="preserve"> Людмила Володимирівна</w:t>
            </w:r>
          </w:p>
        </w:tc>
        <w:tc>
          <w:tcPr>
            <w:tcW w:w="6797" w:type="dxa"/>
            <w:shd w:val="clear" w:color="auto" w:fill="FFFFFF"/>
            <w:vAlign w:val="center"/>
          </w:tcPr>
          <w:p w:rsidR="00575B18" w:rsidRPr="003B12FF" w:rsidRDefault="003D7A79">
            <w:pPr>
              <w:pStyle w:val="a6"/>
              <w:framePr w:w="9614" w:h="9730" w:wrap="none" w:vAnchor="page" w:hAnchor="page" w:x="1354" w:y="1975"/>
              <w:spacing w:after="0" w:line="254" w:lineRule="auto"/>
              <w:ind w:left="160" w:firstLine="20"/>
              <w:jc w:val="both"/>
              <w:rPr>
                <w:color w:val="auto"/>
              </w:rPr>
            </w:pPr>
            <w:proofErr w:type="spellStart"/>
            <w:r w:rsidRPr="003B12FF">
              <w:rPr>
                <w:color w:val="auto"/>
              </w:rPr>
              <w:t>-депутат</w:t>
            </w:r>
            <w:proofErr w:type="spellEnd"/>
            <w:r w:rsidRPr="003B12FF">
              <w:rPr>
                <w:color w:val="auto"/>
              </w:rPr>
              <w:t xml:space="preserve"> Ічнянської міської ради восьмого скликання (за згодою);</w:t>
            </w:r>
          </w:p>
        </w:tc>
      </w:tr>
      <w:tr w:rsidR="003B12FF" w:rsidRPr="003B12FF">
        <w:trPr>
          <w:trHeight w:hRule="exact" w:val="1277"/>
        </w:trPr>
        <w:tc>
          <w:tcPr>
            <w:tcW w:w="2818" w:type="dxa"/>
            <w:shd w:val="clear" w:color="auto" w:fill="FFFFFF"/>
          </w:tcPr>
          <w:p w:rsidR="00575B18" w:rsidRPr="003B12FF" w:rsidRDefault="003D7A79">
            <w:pPr>
              <w:pStyle w:val="a6"/>
              <w:framePr w:w="9614" w:h="9730" w:wrap="none" w:vAnchor="page" w:hAnchor="page" w:x="1354" w:y="1975"/>
              <w:spacing w:before="280" w:after="0"/>
              <w:rPr>
                <w:color w:val="auto"/>
              </w:rPr>
            </w:pPr>
            <w:proofErr w:type="spellStart"/>
            <w:r w:rsidRPr="003B12FF">
              <w:rPr>
                <w:color w:val="auto"/>
              </w:rPr>
              <w:t>Шитікова</w:t>
            </w:r>
            <w:proofErr w:type="spellEnd"/>
            <w:r w:rsidRPr="003B12FF">
              <w:rPr>
                <w:color w:val="auto"/>
              </w:rPr>
              <w:t xml:space="preserve"> Марія Іванівна</w:t>
            </w:r>
          </w:p>
        </w:tc>
        <w:tc>
          <w:tcPr>
            <w:tcW w:w="6797" w:type="dxa"/>
            <w:shd w:val="clear" w:color="auto" w:fill="FFFFFF"/>
            <w:vAlign w:val="center"/>
          </w:tcPr>
          <w:p w:rsidR="00575B18" w:rsidRPr="003B12FF" w:rsidRDefault="003D7A79">
            <w:pPr>
              <w:pStyle w:val="a6"/>
              <w:framePr w:w="9614" w:h="9730" w:wrap="none" w:vAnchor="page" w:hAnchor="page" w:x="1354" w:y="1975"/>
              <w:spacing w:after="0" w:line="259" w:lineRule="auto"/>
              <w:ind w:left="160" w:firstLine="20"/>
              <w:jc w:val="both"/>
              <w:rPr>
                <w:color w:val="auto"/>
              </w:rPr>
            </w:pPr>
            <w:proofErr w:type="spellStart"/>
            <w:r w:rsidRPr="003B12FF">
              <w:rPr>
                <w:color w:val="auto"/>
              </w:rPr>
              <w:t>-отримувач</w:t>
            </w:r>
            <w:proofErr w:type="spellEnd"/>
            <w:r w:rsidRPr="003B12FF">
              <w:rPr>
                <w:color w:val="auto"/>
              </w:rPr>
              <w:t xml:space="preserve"> соціальних послуг Центру соціальних служб для сім ї, дітей та молоді Ічнянської міської ради (прийомна сім’я) (за згодою);</w:t>
            </w:r>
          </w:p>
        </w:tc>
      </w:tr>
      <w:tr w:rsidR="003B12FF" w:rsidRPr="003B12FF">
        <w:trPr>
          <w:trHeight w:hRule="exact" w:val="1234"/>
        </w:trPr>
        <w:tc>
          <w:tcPr>
            <w:tcW w:w="2818" w:type="dxa"/>
            <w:shd w:val="clear" w:color="auto" w:fill="FFFFFF"/>
          </w:tcPr>
          <w:p w:rsidR="00575B18" w:rsidRPr="003B12FF" w:rsidRDefault="003D7A79">
            <w:pPr>
              <w:pStyle w:val="a6"/>
              <w:framePr w:w="9614" w:h="9730" w:wrap="none" w:vAnchor="page" w:hAnchor="page" w:x="1354" w:y="1975"/>
              <w:spacing w:after="0"/>
              <w:rPr>
                <w:color w:val="auto"/>
              </w:rPr>
            </w:pPr>
            <w:proofErr w:type="spellStart"/>
            <w:r w:rsidRPr="003B12FF">
              <w:rPr>
                <w:color w:val="auto"/>
              </w:rPr>
              <w:t>Лаврук</w:t>
            </w:r>
            <w:proofErr w:type="spellEnd"/>
            <w:r w:rsidRPr="003B12FF">
              <w:rPr>
                <w:color w:val="auto"/>
              </w:rPr>
              <w:t xml:space="preserve"> Сергій</w:t>
            </w:r>
          </w:p>
          <w:p w:rsidR="00575B18" w:rsidRPr="003B12FF" w:rsidRDefault="003D7A79">
            <w:pPr>
              <w:pStyle w:val="a6"/>
              <w:framePr w:w="9614" w:h="9730" w:wrap="none" w:vAnchor="page" w:hAnchor="page" w:x="1354" w:y="1975"/>
              <w:spacing w:after="0"/>
              <w:rPr>
                <w:color w:val="auto"/>
              </w:rPr>
            </w:pPr>
            <w:r w:rsidRPr="003B12FF">
              <w:rPr>
                <w:color w:val="auto"/>
              </w:rPr>
              <w:t>Володимирович</w:t>
            </w:r>
          </w:p>
        </w:tc>
        <w:tc>
          <w:tcPr>
            <w:tcW w:w="6797" w:type="dxa"/>
            <w:shd w:val="clear" w:color="auto" w:fill="FFFFFF"/>
          </w:tcPr>
          <w:p w:rsidR="00575B18" w:rsidRPr="003B12FF" w:rsidRDefault="003D7A79">
            <w:pPr>
              <w:pStyle w:val="a6"/>
              <w:framePr w:w="9614" w:h="9730" w:wrap="none" w:vAnchor="page" w:hAnchor="page" w:x="1354" w:y="1975"/>
              <w:spacing w:after="0" w:line="259" w:lineRule="auto"/>
              <w:ind w:left="160" w:firstLine="20"/>
              <w:jc w:val="both"/>
              <w:rPr>
                <w:color w:val="auto"/>
              </w:rPr>
            </w:pPr>
            <w:r w:rsidRPr="003B12FF">
              <w:rPr>
                <w:color w:val="auto"/>
              </w:rPr>
              <w:t>- представник вразливої категорії населення (багатодітна сім’я) (за згодою)</w:t>
            </w:r>
          </w:p>
        </w:tc>
      </w:tr>
      <w:tr w:rsidR="003B12FF" w:rsidRPr="003B12FF">
        <w:trPr>
          <w:trHeight w:hRule="exact" w:val="1205"/>
        </w:trPr>
        <w:tc>
          <w:tcPr>
            <w:tcW w:w="2818" w:type="dxa"/>
            <w:shd w:val="clear" w:color="auto" w:fill="FFFFFF"/>
            <w:vAlign w:val="center"/>
          </w:tcPr>
          <w:p w:rsidR="00575B18" w:rsidRPr="003B12FF" w:rsidRDefault="003D7A79">
            <w:pPr>
              <w:pStyle w:val="a6"/>
              <w:framePr w:w="9614" w:h="9730" w:wrap="none" w:vAnchor="page" w:hAnchor="page" w:x="1354" w:y="1975"/>
              <w:spacing w:after="0"/>
              <w:rPr>
                <w:color w:val="auto"/>
              </w:rPr>
            </w:pPr>
            <w:r w:rsidRPr="003B12FF">
              <w:rPr>
                <w:color w:val="auto"/>
              </w:rPr>
              <w:t>Міський голова</w:t>
            </w:r>
          </w:p>
        </w:tc>
        <w:tc>
          <w:tcPr>
            <w:tcW w:w="6797" w:type="dxa"/>
            <w:shd w:val="clear" w:color="auto" w:fill="FFFFFF"/>
            <w:vAlign w:val="center"/>
          </w:tcPr>
          <w:p w:rsidR="00575B18" w:rsidRPr="003B12FF" w:rsidRDefault="003D7A79" w:rsidP="00D6342D">
            <w:pPr>
              <w:pStyle w:val="a6"/>
              <w:framePr w:w="9614" w:h="9730" w:wrap="none" w:vAnchor="page" w:hAnchor="page" w:x="1354" w:y="1975"/>
              <w:tabs>
                <w:tab w:val="left" w:pos="3259"/>
              </w:tabs>
              <w:spacing w:after="0"/>
              <w:jc w:val="center"/>
              <w:rPr>
                <w:color w:val="auto"/>
              </w:rPr>
            </w:pPr>
            <w:r w:rsidRPr="003B12FF">
              <w:rPr>
                <w:color w:val="auto"/>
              </w:rPr>
              <w:tab/>
              <w:t>Олена БУТУРЛИМ</w:t>
            </w:r>
          </w:p>
        </w:tc>
      </w:tr>
    </w:tbl>
    <w:p w:rsidR="00575B18" w:rsidRPr="003B12FF" w:rsidRDefault="00575B18">
      <w:pPr>
        <w:spacing w:line="1" w:lineRule="exact"/>
        <w:rPr>
          <w:color w:val="auto"/>
        </w:rPr>
        <w:sectPr w:rsidR="00575B18" w:rsidRPr="003B12FF">
          <w:pgSz w:w="11900" w:h="16840"/>
          <w:pgMar w:top="360" w:right="360" w:bottom="360" w:left="360" w:header="0" w:footer="3" w:gutter="0"/>
          <w:cols w:space="720"/>
          <w:noEndnote/>
          <w:docGrid w:linePitch="360"/>
        </w:sectPr>
      </w:pPr>
    </w:p>
    <w:p w:rsidR="00575B18" w:rsidRPr="003B12FF" w:rsidRDefault="003D7A79">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57216" behindDoc="1" locked="0" layoutInCell="1" allowOverlap="1" wp14:anchorId="7AF28ABA" wp14:editId="45C100A6">
                <wp:simplePos x="0" y="0"/>
                <wp:positionH relativeFrom="page">
                  <wp:posOffset>0</wp:posOffset>
                </wp:positionH>
                <wp:positionV relativeFrom="page">
                  <wp:posOffset>0</wp:posOffset>
                </wp:positionV>
                <wp:extent cx="7556500" cy="10693400"/>
                <wp:effectExtent l="0" t="0" r="0" b="0"/>
                <wp:wrapNone/>
                <wp:docPr id="6" name="Shape 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xmlns:w16se="http://schemas.microsoft.com/office/word/2015/wordml/symex" xmlns:w15="http://schemas.microsoft.com/office/word/2012/wordml" xmlns:cx="http://schemas.microsoft.com/office/drawing/2014/chartex">
            <w:pict>
              <v:rect style="position:absolute;margin-left:0;margin-top:0;width:595.pt;height:842.pt;z-index:-251658240;mso-position-horizontal-relative:page;mso-position-vertical-relative:page;z-index:-251658748" fillcolor="#FEFEFE" stroked="f"/>
            </w:pict>
          </mc:Fallback>
        </mc:AlternateContent>
      </w:r>
    </w:p>
    <w:p w:rsidR="00575B18" w:rsidRPr="003B12FF" w:rsidRDefault="003D7A79">
      <w:pPr>
        <w:pStyle w:val="a4"/>
        <w:framePr w:w="3653" w:h="850" w:hRule="exact" w:wrap="none" w:vAnchor="page" w:hAnchor="page" w:x="7453" w:y="1192"/>
        <w:rPr>
          <w:color w:val="auto"/>
        </w:rPr>
      </w:pPr>
      <w:r w:rsidRPr="003B12FF">
        <w:rPr>
          <w:color w:val="auto"/>
        </w:rPr>
        <w:t>Додаток 2</w:t>
      </w:r>
    </w:p>
    <w:p w:rsidR="00575B18" w:rsidRPr="003B12FF" w:rsidRDefault="003D7A79">
      <w:pPr>
        <w:pStyle w:val="a4"/>
        <w:framePr w:w="3653" w:h="850" w:hRule="exact" w:wrap="none" w:vAnchor="page" w:hAnchor="page" w:x="7453" w:y="1192"/>
        <w:rPr>
          <w:color w:val="auto"/>
        </w:rPr>
      </w:pPr>
      <w:r w:rsidRPr="003B12FF">
        <w:rPr>
          <w:color w:val="auto"/>
          <w:shd w:val="clear" w:color="auto" w:fill="FFFFFF"/>
        </w:rPr>
        <w:t>до розпорядження міського голови</w:t>
      </w:r>
    </w:p>
    <w:p w:rsidR="00575B18" w:rsidRPr="003B12FF" w:rsidRDefault="003D7A79">
      <w:pPr>
        <w:pStyle w:val="a4"/>
        <w:framePr w:w="3653" w:h="850" w:hRule="exact" w:wrap="none" w:vAnchor="page" w:hAnchor="page" w:x="7453" w:y="1192"/>
        <w:rPr>
          <w:color w:val="auto"/>
        </w:rPr>
      </w:pPr>
      <w:r w:rsidRPr="003B12FF">
        <w:rPr>
          <w:color w:val="auto"/>
        </w:rPr>
        <w:t>від 31 січня 2023 року № 18</w:t>
      </w:r>
    </w:p>
    <w:p w:rsidR="00575B18" w:rsidRPr="003B12FF" w:rsidRDefault="003D7A79">
      <w:pPr>
        <w:pStyle w:val="11"/>
        <w:framePr w:w="9634" w:h="13378" w:hRule="exact" w:wrap="none" w:vAnchor="page" w:hAnchor="page" w:x="1582" w:y="2517"/>
        <w:spacing w:after="0"/>
        <w:jc w:val="center"/>
        <w:rPr>
          <w:color w:val="auto"/>
        </w:rPr>
      </w:pPr>
      <w:r w:rsidRPr="003B12FF">
        <w:rPr>
          <w:b/>
          <w:bCs/>
          <w:color w:val="auto"/>
        </w:rPr>
        <w:t>ПОЛОЖЕННЯ</w:t>
      </w:r>
    </w:p>
    <w:p w:rsidR="00575B18" w:rsidRPr="003B12FF" w:rsidRDefault="003D7A79">
      <w:pPr>
        <w:pStyle w:val="11"/>
        <w:framePr w:w="9634" w:h="13378" w:hRule="exact" w:wrap="none" w:vAnchor="page" w:hAnchor="page" w:x="1582" w:y="2517"/>
        <w:jc w:val="center"/>
        <w:rPr>
          <w:color w:val="auto"/>
        </w:rPr>
      </w:pPr>
      <w:r w:rsidRPr="003B12FF">
        <w:rPr>
          <w:b/>
          <w:bCs/>
          <w:color w:val="auto"/>
        </w:rPr>
        <w:t>про Робочу групу з визначення потреб населення Ічнянської територіальної громади у</w:t>
      </w:r>
      <w:r w:rsidRPr="003B12FF">
        <w:rPr>
          <w:b/>
          <w:bCs/>
          <w:color w:val="auto"/>
        </w:rPr>
        <w:br/>
        <w:t>соціальних послугах</w:t>
      </w:r>
    </w:p>
    <w:p w:rsidR="00575B18" w:rsidRPr="003B12FF" w:rsidRDefault="003D7A79">
      <w:pPr>
        <w:pStyle w:val="11"/>
        <w:framePr w:w="9634" w:h="13378" w:hRule="exact" w:wrap="none" w:vAnchor="page" w:hAnchor="page" w:x="1582" w:y="2517"/>
        <w:numPr>
          <w:ilvl w:val="0"/>
          <w:numId w:val="2"/>
        </w:numPr>
        <w:tabs>
          <w:tab w:val="left" w:pos="347"/>
        </w:tabs>
        <w:jc w:val="center"/>
        <w:rPr>
          <w:color w:val="auto"/>
        </w:rPr>
      </w:pPr>
      <w:bookmarkStart w:id="6" w:name="bookmark6"/>
      <w:bookmarkEnd w:id="6"/>
      <w:r w:rsidRPr="003B12FF">
        <w:rPr>
          <w:b/>
          <w:bCs/>
          <w:color w:val="auto"/>
        </w:rPr>
        <w:t>Загальні положення</w:t>
      </w:r>
    </w:p>
    <w:p w:rsidR="00575B18" w:rsidRPr="003B12FF" w:rsidRDefault="003D7A79">
      <w:pPr>
        <w:pStyle w:val="11"/>
        <w:framePr w:w="9634" w:h="13378" w:hRule="exact" w:wrap="none" w:vAnchor="page" w:hAnchor="page" w:x="1582" w:y="2517"/>
        <w:numPr>
          <w:ilvl w:val="0"/>
          <w:numId w:val="3"/>
        </w:numPr>
        <w:tabs>
          <w:tab w:val="left" w:pos="347"/>
        </w:tabs>
        <w:spacing w:after="0"/>
        <w:ind w:left="340" w:hanging="340"/>
        <w:jc w:val="both"/>
        <w:rPr>
          <w:color w:val="auto"/>
        </w:rPr>
      </w:pPr>
      <w:bookmarkStart w:id="7" w:name="bookmark7"/>
      <w:bookmarkEnd w:id="7"/>
      <w:r w:rsidRPr="003B12FF">
        <w:rPr>
          <w:color w:val="auto"/>
        </w:rPr>
        <w:t>Це Положення визначає порядок організації діяльності робочої групи з питань визначення потреб населення Ічнянської територіальної громади у соціальних послугах та планування їх надання (далі - робоча група).</w:t>
      </w:r>
    </w:p>
    <w:p w:rsidR="00575B18" w:rsidRPr="003B12FF" w:rsidRDefault="003D7A79">
      <w:pPr>
        <w:pStyle w:val="11"/>
        <w:framePr w:w="9634" w:h="13378" w:hRule="exact" w:wrap="none" w:vAnchor="page" w:hAnchor="page" w:x="1582" w:y="2517"/>
        <w:numPr>
          <w:ilvl w:val="0"/>
          <w:numId w:val="3"/>
        </w:numPr>
        <w:tabs>
          <w:tab w:val="left" w:pos="347"/>
        </w:tabs>
        <w:spacing w:after="0"/>
        <w:ind w:left="340" w:hanging="340"/>
        <w:jc w:val="both"/>
        <w:rPr>
          <w:color w:val="auto"/>
        </w:rPr>
      </w:pPr>
      <w:bookmarkStart w:id="8" w:name="bookmark8"/>
      <w:bookmarkEnd w:id="8"/>
      <w:r w:rsidRPr="003B12FF">
        <w:rPr>
          <w:color w:val="auto"/>
        </w:rPr>
        <w:t xml:space="preserve">Робоча група є постійно діючим </w:t>
      </w:r>
      <w:proofErr w:type="spellStart"/>
      <w:r w:rsidRPr="003B12FF">
        <w:rPr>
          <w:color w:val="auto"/>
        </w:rPr>
        <w:t>консультативно</w:t>
      </w:r>
      <w:proofErr w:type="spellEnd"/>
      <w:r w:rsidRPr="003B12FF">
        <w:rPr>
          <w:color w:val="auto"/>
        </w:rPr>
        <w:t xml:space="preserve"> - дорадчим органом, яка утворюється для організації та забезпечення визначення потреб населення Ічнянської територіальної громади у соціальних послугах</w:t>
      </w:r>
    </w:p>
    <w:p w:rsidR="00575B18" w:rsidRPr="003B12FF" w:rsidRDefault="003D7A79">
      <w:pPr>
        <w:pStyle w:val="11"/>
        <w:framePr w:w="9634" w:h="13378" w:hRule="exact" w:wrap="none" w:vAnchor="page" w:hAnchor="page" w:x="1582" w:y="2517"/>
        <w:numPr>
          <w:ilvl w:val="0"/>
          <w:numId w:val="3"/>
        </w:numPr>
        <w:tabs>
          <w:tab w:val="left" w:pos="347"/>
        </w:tabs>
        <w:ind w:left="340" w:hanging="340"/>
        <w:jc w:val="both"/>
        <w:rPr>
          <w:color w:val="auto"/>
        </w:rPr>
      </w:pPr>
      <w:bookmarkStart w:id="9" w:name="bookmark9"/>
      <w:bookmarkEnd w:id="9"/>
      <w:r w:rsidRPr="003B12FF">
        <w:rPr>
          <w:color w:val="auto"/>
        </w:rPr>
        <w:t>У своїй діяльності робоча група керується Конституцією України, законами України, указами Президента України, постановами Кабінету Міністрів України, іншими нормативно-правовими актами з питань соціального захисту, соціальних послуг, соціальної роботи та цим Положенням.</w:t>
      </w:r>
    </w:p>
    <w:p w:rsidR="00575B18" w:rsidRPr="003B12FF" w:rsidRDefault="003D7A79">
      <w:pPr>
        <w:pStyle w:val="11"/>
        <w:framePr w:w="9634" w:h="13378" w:hRule="exact" w:wrap="none" w:vAnchor="page" w:hAnchor="page" w:x="1582" w:y="2517"/>
        <w:numPr>
          <w:ilvl w:val="0"/>
          <w:numId w:val="2"/>
        </w:numPr>
        <w:tabs>
          <w:tab w:val="left" w:pos="347"/>
        </w:tabs>
        <w:spacing w:after="440"/>
        <w:jc w:val="center"/>
        <w:rPr>
          <w:color w:val="auto"/>
        </w:rPr>
      </w:pPr>
      <w:bookmarkStart w:id="10" w:name="bookmark10"/>
      <w:bookmarkEnd w:id="10"/>
      <w:r w:rsidRPr="003B12FF">
        <w:rPr>
          <w:b/>
          <w:bCs/>
          <w:color w:val="auto"/>
        </w:rPr>
        <w:t>Основні завдання та повноваження</w:t>
      </w:r>
    </w:p>
    <w:p w:rsidR="00575B18" w:rsidRPr="003B12FF" w:rsidRDefault="003D7A79">
      <w:pPr>
        <w:pStyle w:val="11"/>
        <w:framePr w:w="9634" w:h="13378" w:hRule="exact" w:wrap="none" w:vAnchor="page" w:hAnchor="page" w:x="1582" w:y="2517"/>
        <w:numPr>
          <w:ilvl w:val="0"/>
          <w:numId w:val="4"/>
        </w:numPr>
        <w:tabs>
          <w:tab w:val="left" w:pos="347"/>
        </w:tabs>
        <w:spacing w:after="0"/>
        <w:ind w:left="340" w:hanging="340"/>
        <w:jc w:val="both"/>
        <w:rPr>
          <w:color w:val="auto"/>
        </w:rPr>
      </w:pPr>
      <w:bookmarkStart w:id="11" w:name="bookmark11"/>
      <w:bookmarkEnd w:id="11"/>
      <w:r w:rsidRPr="003B12FF">
        <w:rPr>
          <w:color w:val="auto"/>
        </w:rPr>
        <w:t>Основними завданнями робочої групи є планування, узгодження та реалізація заходів, пов’язаних із визначенням потреб населення Ічнянської територіальної громади у соціальних послугах. Робоча група відповідно до покладених на неї завдань:</w:t>
      </w:r>
    </w:p>
    <w:p w:rsidR="00575B18" w:rsidRPr="003B12FF" w:rsidRDefault="003D7A79">
      <w:pPr>
        <w:pStyle w:val="11"/>
        <w:framePr w:w="9634" w:h="13378" w:hRule="exact" w:wrap="none" w:vAnchor="page" w:hAnchor="page" w:x="1582" w:y="2517"/>
        <w:numPr>
          <w:ilvl w:val="0"/>
          <w:numId w:val="5"/>
        </w:numPr>
        <w:tabs>
          <w:tab w:val="left" w:pos="1342"/>
        </w:tabs>
        <w:spacing w:after="0"/>
        <w:ind w:left="920" w:hanging="420"/>
        <w:jc w:val="both"/>
        <w:rPr>
          <w:color w:val="auto"/>
        </w:rPr>
      </w:pPr>
      <w:bookmarkStart w:id="12" w:name="bookmark12"/>
      <w:bookmarkEnd w:id="12"/>
      <w:r w:rsidRPr="003B12FF">
        <w:rPr>
          <w:color w:val="auto"/>
        </w:rPr>
        <w:t xml:space="preserve">визначає відповідальних осіб за збір, обробку, узагальнення та аналіз даних, зібраних для визначення потреб населення громади у соціальних послугах, зокрема: соціально-демографічних даних, інформації про осіб </w:t>
      </w:r>
      <w:r w:rsidRPr="003B12FF">
        <w:rPr>
          <w:i/>
          <w:iCs/>
          <w:color w:val="auto"/>
        </w:rPr>
        <w:t>І</w:t>
      </w:r>
      <w:r w:rsidRPr="003B12FF">
        <w:rPr>
          <w:color w:val="auto"/>
        </w:rPr>
        <w:t xml:space="preserve"> сімей, які належать до вразливих груп населення, даних щодо надавачів соціальних послуг, їхніх ресурсів для надання соціальних послуг відповідно до виявлених потреб вразливих груп населення, даних про забезпечення соціальними послугами осіб / сімей, з числа вразливих груп населення, осіб/сімей, які перебувають у складних життєвих обставинах і не можуть самостійно їх подолати, стану розвитку сімейних форм виховання дітей-сиріт та дітей, позбавлених батьківського піклування, сімей патронатних вихователів, стану розвитку системи забезпечення надання соціальних послуг, в тому числі фінансової спроможності територіальної громади у забезпеченні населення соціальними послугами, стану інформування населення про соціальні послуги, що надаються в територіальній громаді, їх зміст та порядок надання;</w:t>
      </w:r>
    </w:p>
    <w:p w:rsidR="00575B18" w:rsidRPr="003B12FF" w:rsidRDefault="003D7A79">
      <w:pPr>
        <w:pStyle w:val="11"/>
        <w:framePr w:w="9634" w:h="13378" w:hRule="exact" w:wrap="none" w:vAnchor="page" w:hAnchor="page" w:x="1582" w:y="2517"/>
        <w:numPr>
          <w:ilvl w:val="0"/>
          <w:numId w:val="5"/>
        </w:numPr>
        <w:tabs>
          <w:tab w:val="left" w:pos="1342"/>
        </w:tabs>
        <w:spacing w:after="0"/>
        <w:ind w:firstLine="500"/>
        <w:jc w:val="both"/>
        <w:rPr>
          <w:color w:val="auto"/>
        </w:rPr>
      </w:pPr>
      <w:bookmarkStart w:id="13" w:name="bookmark13"/>
      <w:bookmarkEnd w:id="13"/>
      <w:r w:rsidRPr="003B12FF">
        <w:rPr>
          <w:color w:val="auto"/>
        </w:rPr>
        <w:t>надсилає запити, анкети, опитувальники;</w:t>
      </w:r>
    </w:p>
    <w:p w:rsidR="00575B18" w:rsidRPr="003B12FF" w:rsidRDefault="003D7A79">
      <w:pPr>
        <w:pStyle w:val="11"/>
        <w:framePr w:w="9634" w:h="13378" w:hRule="exact" w:wrap="none" w:vAnchor="page" w:hAnchor="page" w:x="1582" w:y="2517"/>
        <w:numPr>
          <w:ilvl w:val="0"/>
          <w:numId w:val="5"/>
        </w:numPr>
        <w:tabs>
          <w:tab w:val="left" w:pos="1342"/>
        </w:tabs>
        <w:spacing w:after="0"/>
        <w:ind w:left="920" w:hanging="420"/>
        <w:jc w:val="both"/>
        <w:rPr>
          <w:color w:val="auto"/>
        </w:rPr>
      </w:pPr>
      <w:bookmarkStart w:id="14" w:name="bookmark14"/>
      <w:bookmarkEnd w:id="14"/>
      <w:r w:rsidRPr="003B12FF">
        <w:rPr>
          <w:color w:val="auto"/>
        </w:rPr>
        <w:t>забезпечує аналіз соціально-демографічної ситуації, даних про осіб /сімей, які належать до вразливих груп населення або перебувають під впливом чинників, що можуть зумовити потрапляння у складні життєві обставини (далі - вразливі групи населення), які проживають на відповідній території, та визначає вразливі групи для оцінювання їхніх потреб;</w:t>
      </w:r>
    </w:p>
    <w:p w:rsidR="00575B18" w:rsidRPr="003B12FF" w:rsidRDefault="003D7A79">
      <w:pPr>
        <w:pStyle w:val="11"/>
        <w:framePr w:w="9634" w:h="13378" w:hRule="exact" w:wrap="none" w:vAnchor="page" w:hAnchor="page" w:x="1582" w:y="2517"/>
        <w:numPr>
          <w:ilvl w:val="0"/>
          <w:numId w:val="5"/>
        </w:numPr>
        <w:tabs>
          <w:tab w:val="left" w:pos="1342"/>
        </w:tabs>
        <w:spacing w:after="0"/>
        <w:ind w:left="920" w:hanging="420"/>
        <w:jc w:val="both"/>
        <w:rPr>
          <w:color w:val="auto"/>
        </w:rPr>
      </w:pPr>
      <w:bookmarkStart w:id="15" w:name="bookmark15"/>
      <w:bookmarkEnd w:id="15"/>
      <w:r w:rsidRPr="003B12FF">
        <w:rPr>
          <w:color w:val="auto"/>
        </w:rPr>
        <w:t xml:space="preserve">проводить аналіз стану розвитку системи забезпечення населення соціальними </w:t>
      </w:r>
      <w:proofErr w:type="spellStart"/>
      <w:r w:rsidRPr="003B12FF">
        <w:rPr>
          <w:color w:val="auto"/>
        </w:rPr>
        <w:t>прслугами</w:t>
      </w:r>
      <w:proofErr w:type="spellEnd"/>
      <w:r w:rsidRPr="003B12FF">
        <w:rPr>
          <w:color w:val="auto"/>
        </w:rPr>
        <w:t xml:space="preserve"> та фінансової спроможності територіальної громади у забезпеченні населення соціальними послугами;</w:t>
      </w:r>
    </w:p>
    <w:p w:rsidR="00575B18" w:rsidRPr="003B12FF" w:rsidRDefault="003D7A79">
      <w:pPr>
        <w:pStyle w:val="11"/>
        <w:framePr w:w="9634" w:h="13378" w:hRule="exact" w:wrap="none" w:vAnchor="page" w:hAnchor="page" w:x="1582" w:y="2517"/>
        <w:numPr>
          <w:ilvl w:val="0"/>
          <w:numId w:val="5"/>
        </w:numPr>
        <w:tabs>
          <w:tab w:val="left" w:pos="1342"/>
        </w:tabs>
        <w:spacing w:after="0"/>
        <w:ind w:firstLine="500"/>
        <w:jc w:val="both"/>
        <w:rPr>
          <w:color w:val="auto"/>
        </w:rPr>
      </w:pPr>
      <w:bookmarkStart w:id="16" w:name="bookmark16"/>
      <w:bookmarkEnd w:id="16"/>
      <w:r w:rsidRPr="003B12FF">
        <w:rPr>
          <w:color w:val="auto"/>
        </w:rPr>
        <w:t>забезпечує підготовку проекту звіту;</w:t>
      </w:r>
    </w:p>
    <w:p w:rsidR="00575B18" w:rsidRPr="003B12FF" w:rsidRDefault="003D7A79">
      <w:pPr>
        <w:pStyle w:val="11"/>
        <w:framePr w:w="9634" w:h="13378" w:hRule="exact" w:wrap="none" w:vAnchor="page" w:hAnchor="page" w:x="1582" w:y="2517"/>
        <w:numPr>
          <w:ilvl w:val="0"/>
          <w:numId w:val="5"/>
        </w:numPr>
        <w:tabs>
          <w:tab w:val="left" w:pos="1342"/>
        </w:tabs>
        <w:spacing w:after="0"/>
        <w:ind w:left="920" w:hanging="420"/>
        <w:jc w:val="both"/>
        <w:rPr>
          <w:color w:val="auto"/>
        </w:rPr>
      </w:pPr>
      <w:bookmarkStart w:id="17" w:name="bookmark17"/>
      <w:bookmarkEnd w:id="17"/>
      <w:r w:rsidRPr="003B12FF">
        <w:rPr>
          <w:color w:val="auto"/>
        </w:rPr>
        <w:t>до 15 квітня поточного року доопрацьовує звіт, оприлюднює для громадського обговорення;</w:t>
      </w:r>
    </w:p>
    <w:p w:rsidR="00575B18" w:rsidRPr="003B12FF" w:rsidRDefault="00575B18">
      <w:pPr>
        <w:spacing w:line="1" w:lineRule="exact"/>
        <w:rPr>
          <w:color w:val="auto"/>
        </w:rPr>
        <w:sectPr w:rsidR="00575B18" w:rsidRPr="003B12FF">
          <w:pgSz w:w="11900" w:h="16840"/>
          <w:pgMar w:top="763" w:right="360" w:bottom="360" w:left="360" w:header="0" w:footer="3" w:gutter="0"/>
          <w:cols w:space="720"/>
          <w:noEndnote/>
          <w:docGrid w:linePitch="360"/>
        </w:sectPr>
      </w:pPr>
    </w:p>
    <w:p w:rsidR="00575B18" w:rsidRPr="003B12FF" w:rsidRDefault="003D7A79">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58240" behindDoc="1" locked="0" layoutInCell="1" allowOverlap="1" wp14:anchorId="1842BC8B" wp14:editId="5347EAF9">
                <wp:simplePos x="0" y="0"/>
                <wp:positionH relativeFrom="page">
                  <wp:posOffset>0</wp:posOffset>
                </wp:positionH>
                <wp:positionV relativeFrom="page">
                  <wp:posOffset>0</wp:posOffset>
                </wp:positionV>
                <wp:extent cx="7556500" cy="10693400"/>
                <wp:effectExtent l="0" t="0" r="0" b="0"/>
                <wp:wrapNone/>
                <wp:docPr id="7" name="Shape 7"/>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w16se="http://schemas.microsoft.com/office/word/2015/wordml/symex" xmlns:w15="http://schemas.microsoft.com/office/word/2012/wordml" xmlns:cx="http://schemas.microsoft.com/office/drawing/2014/chartex">
            <w:pict>
              <v:rect style="position:absolute;margin-left:0;margin-top:0;width:595.pt;height:842.pt;z-index:-251658240;mso-position-horizontal-relative:page;mso-position-vertical-relative:page;z-index:-251658747" fillcolor="#FDFDFD" stroked="f"/>
            </w:pict>
          </mc:Fallback>
        </mc:AlternateContent>
      </w:r>
    </w:p>
    <w:p w:rsidR="00575B18" w:rsidRPr="003B12FF" w:rsidRDefault="003D7A79">
      <w:pPr>
        <w:pStyle w:val="11"/>
        <w:framePr w:w="9581" w:h="14366" w:hRule="exact" w:wrap="none" w:vAnchor="page" w:hAnchor="page" w:x="1312" w:y="1065"/>
        <w:ind w:left="840" w:firstLine="420"/>
        <w:rPr>
          <w:color w:val="auto"/>
        </w:rPr>
      </w:pPr>
      <w:r w:rsidRPr="003B12FF">
        <w:rPr>
          <w:color w:val="auto"/>
        </w:rPr>
        <w:t>визначає пріоритети розвитку соціальних послуг, розробляє пропозиції до місцевих програм щодо забезпечення потреб населення громади у соціальних послугах, пропозиції щодо управлінських рішень (зокрема, щодо фінансування соціальних послуг).</w:t>
      </w:r>
    </w:p>
    <w:p w:rsidR="00575B18" w:rsidRPr="003B12FF" w:rsidRDefault="003D7A79">
      <w:pPr>
        <w:pStyle w:val="11"/>
        <w:framePr w:w="9581" w:h="14366" w:hRule="exact" w:wrap="none" w:vAnchor="page" w:hAnchor="page" w:x="1312" w:y="1065"/>
        <w:numPr>
          <w:ilvl w:val="0"/>
          <w:numId w:val="4"/>
        </w:numPr>
        <w:tabs>
          <w:tab w:val="left" w:pos="298"/>
        </w:tabs>
        <w:ind w:left="280" w:hanging="280"/>
        <w:rPr>
          <w:color w:val="auto"/>
        </w:rPr>
      </w:pPr>
      <w:bookmarkStart w:id="18" w:name="bookmark18"/>
      <w:bookmarkEnd w:id="18"/>
      <w:r w:rsidRPr="003B12FF">
        <w:rPr>
          <w:color w:val="auto"/>
        </w:rPr>
        <w:t>Визначення потреб населення Ічнянської територіальної громади у соціальних послугах здійснюється на підставі, але не виключно:.</w:t>
      </w:r>
    </w:p>
    <w:p w:rsidR="00575B18" w:rsidRPr="003B12FF" w:rsidRDefault="003D7A79">
      <w:pPr>
        <w:pStyle w:val="11"/>
        <w:framePr w:w="9581" w:h="14366" w:hRule="exact" w:wrap="none" w:vAnchor="page" w:hAnchor="page" w:x="1312" w:y="1065"/>
        <w:numPr>
          <w:ilvl w:val="0"/>
          <w:numId w:val="6"/>
        </w:numPr>
        <w:tabs>
          <w:tab w:val="left" w:pos="1262"/>
        </w:tabs>
        <w:ind w:left="940"/>
        <w:rPr>
          <w:color w:val="auto"/>
        </w:rPr>
      </w:pPr>
      <w:bookmarkStart w:id="19" w:name="bookmark19"/>
      <w:bookmarkEnd w:id="19"/>
      <w:r w:rsidRPr="003B12FF">
        <w:rPr>
          <w:color w:val="auto"/>
        </w:rPr>
        <w:t>соціально-демографічних даних про вразливі групи населення та осіб, які перебувають у складних життєвих обставинах;</w:t>
      </w:r>
    </w:p>
    <w:p w:rsidR="00575B18" w:rsidRPr="003B12FF" w:rsidRDefault="003D7A79">
      <w:pPr>
        <w:pStyle w:val="11"/>
        <w:framePr w:w="9581" w:h="14366" w:hRule="exact" w:wrap="none" w:vAnchor="page" w:hAnchor="page" w:x="1312" w:y="1065"/>
        <w:numPr>
          <w:ilvl w:val="0"/>
          <w:numId w:val="6"/>
        </w:numPr>
        <w:tabs>
          <w:tab w:val="left" w:pos="1262"/>
        </w:tabs>
        <w:ind w:firstLine="940"/>
        <w:rPr>
          <w:color w:val="auto"/>
        </w:rPr>
      </w:pPr>
      <w:bookmarkStart w:id="20" w:name="bookmark20"/>
      <w:bookmarkEnd w:id="20"/>
      <w:r w:rsidRPr="003B12FF">
        <w:rPr>
          <w:color w:val="auto"/>
        </w:rPr>
        <w:t>результатів оцінювання потреб особи/ сім’ї у соціальних послугах;</w:t>
      </w:r>
    </w:p>
    <w:p w:rsidR="00575B18" w:rsidRPr="003B12FF" w:rsidRDefault="003D7A79">
      <w:pPr>
        <w:pStyle w:val="11"/>
        <w:framePr w:w="9581" w:h="14366" w:hRule="exact" w:wrap="none" w:vAnchor="page" w:hAnchor="page" w:x="1312" w:y="1065"/>
        <w:numPr>
          <w:ilvl w:val="0"/>
          <w:numId w:val="6"/>
        </w:numPr>
        <w:tabs>
          <w:tab w:val="left" w:pos="1262"/>
        </w:tabs>
        <w:ind w:firstLine="940"/>
        <w:rPr>
          <w:color w:val="auto"/>
        </w:rPr>
      </w:pPr>
      <w:bookmarkStart w:id="21" w:name="bookmark21"/>
      <w:bookmarkEnd w:id="21"/>
      <w:r w:rsidRPr="003B12FF">
        <w:rPr>
          <w:color w:val="auto"/>
        </w:rPr>
        <w:t>інформації про надавачів соціальних послуг та їхні можливості.</w:t>
      </w:r>
    </w:p>
    <w:p w:rsidR="00575B18" w:rsidRPr="003B12FF" w:rsidRDefault="003D7A79">
      <w:pPr>
        <w:pStyle w:val="11"/>
        <w:framePr w:w="9581" w:h="14366" w:hRule="exact" w:wrap="none" w:vAnchor="page" w:hAnchor="page" w:x="1312" w:y="1065"/>
        <w:numPr>
          <w:ilvl w:val="0"/>
          <w:numId w:val="4"/>
        </w:numPr>
        <w:tabs>
          <w:tab w:val="left" w:pos="298"/>
        </w:tabs>
        <w:ind w:left="280" w:hanging="280"/>
        <w:jc w:val="both"/>
        <w:rPr>
          <w:color w:val="auto"/>
        </w:rPr>
      </w:pPr>
      <w:bookmarkStart w:id="22" w:name="bookmark22"/>
      <w:bookmarkEnd w:id="22"/>
      <w:r w:rsidRPr="003B12FF">
        <w:rPr>
          <w:color w:val="auto"/>
        </w:rPr>
        <w:t>Робоча група має право одержувати в установленому законодавством порядку від структурних підрозділів місцевих органів виконавчої влади, органів місцевого самоврядування, надавачів соціальних послуг необхідну інформацію з питань, що належать до її компетенції.</w:t>
      </w:r>
    </w:p>
    <w:p w:rsidR="00575B18" w:rsidRPr="003B12FF" w:rsidRDefault="003D7A79">
      <w:pPr>
        <w:pStyle w:val="11"/>
        <w:framePr w:w="9581" w:h="14366" w:hRule="exact" w:wrap="none" w:vAnchor="page" w:hAnchor="page" w:x="1312" w:y="1065"/>
        <w:numPr>
          <w:ilvl w:val="0"/>
          <w:numId w:val="4"/>
        </w:numPr>
        <w:tabs>
          <w:tab w:val="left" w:pos="298"/>
        </w:tabs>
        <w:spacing w:after="140"/>
        <w:ind w:left="280" w:hanging="280"/>
        <w:jc w:val="both"/>
        <w:rPr>
          <w:color w:val="auto"/>
        </w:rPr>
      </w:pPr>
      <w:bookmarkStart w:id="23" w:name="bookmark23"/>
      <w:bookmarkEnd w:id="23"/>
      <w:r w:rsidRPr="003B12FF">
        <w:rPr>
          <w:color w:val="auto"/>
        </w:rPr>
        <w:t xml:space="preserve">Сектор соціального захисту населення Ічнянської міської ради (далі - Сектор) відповідно до вимог законодавства забезпечує збір, узагальнення та аналіз </w:t>
      </w:r>
      <w:proofErr w:type="spellStart"/>
      <w:r w:rsidRPr="003B12FF">
        <w:rPr>
          <w:color w:val="auto"/>
        </w:rPr>
        <w:t>соціально-</w:t>
      </w:r>
      <w:proofErr w:type="spellEnd"/>
      <w:r w:rsidRPr="003B12FF">
        <w:rPr>
          <w:color w:val="auto"/>
        </w:rPr>
        <w:t xml:space="preserve"> демографічних, статистичних та адміністративних даних і результатів опитувань, забезпечує підготовку проекту звіту за результатами визначення потреб, який виноситься для обговорення на засіданні Робочої групи.</w:t>
      </w:r>
    </w:p>
    <w:p w:rsidR="00575B18" w:rsidRPr="003B12FF" w:rsidRDefault="003D7A79">
      <w:pPr>
        <w:pStyle w:val="11"/>
        <w:framePr w:w="9581" w:h="14366" w:hRule="exact" w:wrap="none" w:vAnchor="page" w:hAnchor="page" w:x="1312" w:y="1065"/>
        <w:numPr>
          <w:ilvl w:val="0"/>
          <w:numId w:val="4"/>
        </w:numPr>
        <w:tabs>
          <w:tab w:val="left" w:pos="298"/>
        </w:tabs>
        <w:spacing w:after="140"/>
        <w:ind w:left="280" w:hanging="280"/>
        <w:jc w:val="both"/>
        <w:rPr>
          <w:color w:val="auto"/>
        </w:rPr>
      </w:pPr>
      <w:bookmarkStart w:id="24" w:name="bookmark24"/>
      <w:bookmarkEnd w:id="24"/>
      <w:r w:rsidRPr="003B12FF">
        <w:rPr>
          <w:color w:val="auto"/>
        </w:rPr>
        <w:t>Збір та узагальнення даних для визначення потреб населення громади у соціальних послугах проводяться із залученням фахівців із соціальної роботи, працівників системи надання соціальних послуг, закладів освіти, охорони здоров’я, інклюзивно-ресурсного центру та інших суб’єктів господарювання, які провадять незалежну професійну діяльність із соціальної роботи, соціології, соціальних послуг, та / або окремих фахівців.</w:t>
      </w:r>
    </w:p>
    <w:p w:rsidR="00575B18" w:rsidRPr="003B12FF" w:rsidRDefault="003D7A79">
      <w:pPr>
        <w:pStyle w:val="11"/>
        <w:framePr w:w="9581" w:h="14366" w:hRule="exact" w:wrap="none" w:vAnchor="page" w:hAnchor="page" w:x="1312" w:y="1065"/>
        <w:numPr>
          <w:ilvl w:val="0"/>
          <w:numId w:val="4"/>
        </w:numPr>
        <w:tabs>
          <w:tab w:val="left" w:pos="298"/>
        </w:tabs>
        <w:ind w:left="280" w:hanging="280"/>
        <w:jc w:val="both"/>
        <w:rPr>
          <w:color w:val="auto"/>
        </w:rPr>
      </w:pPr>
      <w:bookmarkStart w:id="25" w:name="bookmark25"/>
      <w:bookmarkEnd w:id="25"/>
      <w:r w:rsidRPr="003B12FF">
        <w:rPr>
          <w:color w:val="auto"/>
        </w:rPr>
        <w:t xml:space="preserve">Під час розгляду проекту звіту члени робочої групи визначають пріоритетні соціальні послуги щодо організації та розвитку соціальних послуг, формують пропозиції щодо необхідності розроблення або внесенні змін до прогнозних і програмних документів економічного і соціального розвитку територіальної громади, місцевих цільових програм з питань організації надання та розвитку соціальних послуг, програми </w:t>
      </w:r>
      <w:proofErr w:type="spellStart"/>
      <w:r w:rsidRPr="003B12FF">
        <w:rPr>
          <w:color w:val="auto"/>
        </w:rPr>
        <w:t>соціально-</w:t>
      </w:r>
      <w:proofErr w:type="spellEnd"/>
      <w:r w:rsidRPr="003B12FF">
        <w:rPr>
          <w:color w:val="auto"/>
        </w:rPr>
        <w:t xml:space="preserve"> економічного розвитку територіальної громади.</w:t>
      </w:r>
    </w:p>
    <w:p w:rsidR="00575B18" w:rsidRPr="003B12FF" w:rsidRDefault="003D7A79">
      <w:pPr>
        <w:pStyle w:val="11"/>
        <w:framePr w:w="9581" w:h="14366" w:hRule="exact" w:wrap="none" w:vAnchor="page" w:hAnchor="page" w:x="1312" w:y="1065"/>
        <w:numPr>
          <w:ilvl w:val="0"/>
          <w:numId w:val="4"/>
        </w:numPr>
        <w:tabs>
          <w:tab w:val="left" w:pos="298"/>
        </w:tabs>
        <w:ind w:left="280" w:hanging="280"/>
        <w:jc w:val="both"/>
        <w:rPr>
          <w:color w:val="auto"/>
        </w:rPr>
      </w:pPr>
      <w:bookmarkStart w:id="26" w:name="bookmark26"/>
      <w:bookmarkEnd w:id="26"/>
      <w:r w:rsidRPr="003B12FF">
        <w:rPr>
          <w:color w:val="auto"/>
        </w:rPr>
        <w:t xml:space="preserve">За результатами визначення потреб населення Ічнянської територіальної громади у соціальних послугах робочою групою розробляються пропозиції до місцевих програм в частині забезпечення потреб осіб </w:t>
      </w:r>
      <w:r w:rsidRPr="003B12FF">
        <w:rPr>
          <w:i/>
          <w:iCs/>
          <w:color w:val="auto"/>
        </w:rPr>
        <w:t>І</w:t>
      </w:r>
      <w:r w:rsidRPr="003B12FF">
        <w:rPr>
          <w:color w:val="auto"/>
        </w:rPr>
        <w:t xml:space="preserve"> сімей у соціальних послугах, а також заходи щодо організації надання соціальних послуг.</w:t>
      </w:r>
    </w:p>
    <w:p w:rsidR="00575B18" w:rsidRPr="003B12FF" w:rsidRDefault="003D7A79">
      <w:pPr>
        <w:pStyle w:val="11"/>
        <w:framePr w:w="9581" w:h="14366" w:hRule="exact" w:wrap="none" w:vAnchor="page" w:hAnchor="page" w:x="1312" w:y="1065"/>
        <w:numPr>
          <w:ilvl w:val="0"/>
          <w:numId w:val="4"/>
        </w:numPr>
        <w:tabs>
          <w:tab w:val="left" w:pos="298"/>
        </w:tabs>
        <w:spacing w:after="0"/>
        <w:ind w:left="280" w:hanging="280"/>
        <w:jc w:val="both"/>
        <w:rPr>
          <w:color w:val="auto"/>
        </w:rPr>
      </w:pPr>
      <w:bookmarkStart w:id="27" w:name="bookmark27"/>
      <w:bookmarkEnd w:id="27"/>
      <w:r w:rsidRPr="003B12FF">
        <w:rPr>
          <w:color w:val="auto"/>
        </w:rPr>
        <w:t>З метою оптимального задоволення потреби населення Ічнянської територіальної громади у соціальних послугах заходи щодо організації надання соціальних послуг передбачають перелік конкретних завдань щодо:</w:t>
      </w:r>
    </w:p>
    <w:p w:rsidR="00575B18" w:rsidRPr="003B12FF" w:rsidRDefault="003D7A79">
      <w:pPr>
        <w:pStyle w:val="11"/>
        <w:framePr w:w="9581" w:h="14366" w:hRule="exact" w:wrap="none" w:vAnchor="page" w:hAnchor="page" w:x="1312" w:y="1065"/>
        <w:spacing w:after="0"/>
        <w:ind w:left="940" w:hanging="360"/>
        <w:jc w:val="both"/>
        <w:rPr>
          <w:color w:val="auto"/>
        </w:rPr>
      </w:pPr>
      <w:r w:rsidRPr="003B12FF">
        <w:rPr>
          <w:color w:val="auto"/>
        </w:rPr>
        <w:t>- створення та розвиток мережі надавачів соціальних послуг державного / недержавного сектору та / або залучення надавачів соціальних послуг недержавного сектору;</w:t>
      </w:r>
    </w:p>
    <w:p w:rsidR="00575B18" w:rsidRPr="003B12FF" w:rsidRDefault="003D7A79">
      <w:pPr>
        <w:pStyle w:val="11"/>
        <w:framePr w:w="9581" w:h="14366" w:hRule="exact" w:wrap="none" w:vAnchor="page" w:hAnchor="page" w:x="1312" w:y="1065"/>
        <w:spacing w:after="0"/>
        <w:ind w:left="940"/>
        <w:jc w:val="both"/>
        <w:rPr>
          <w:color w:val="auto"/>
        </w:rPr>
      </w:pPr>
      <w:r w:rsidRPr="003B12FF">
        <w:rPr>
          <w:color w:val="auto"/>
        </w:rPr>
        <w:t>запровадження нових необхідних соціальних послуг, у тому числі шляхом соціального замовлення, державно - приватного партнерства, конкурсу соціальних проектів (програм)тощо;</w:t>
      </w:r>
    </w:p>
    <w:p w:rsidR="00575B18" w:rsidRPr="003B12FF" w:rsidRDefault="00575B18">
      <w:pPr>
        <w:spacing w:line="1" w:lineRule="exact"/>
        <w:rPr>
          <w:color w:val="auto"/>
        </w:rPr>
        <w:sectPr w:rsidR="00575B18" w:rsidRPr="003B12FF">
          <w:pgSz w:w="11900" w:h="16840"/>
          <w:pgMar w:top="360" w:right="360" w:bottom="360" w:left="360" w:header="0" w:footer="3" w:gutter="0"/>
          <w:cols w:space="720"/>
          <w:noEndnote/>
          <w:docGrid w:linePitch="360"/>
        </w:sectPr>
      </w:pPr>
    </w:p>
    <w:p w:rsidR="00575B18" w:rsidRPr="003B12FF" w:rsidRDefault="003D7A79">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59264" behindDoc="1" locked="0" layoutInCell="1" allowOverlap="1" wp14:anchorId="090E416E" wp14:editId="02F0CCD1">
                <wp:simplePos x="0" y="0"/>
                <wp:positionH relativeFrom="page">
                  <wp:posOffset>0</wp:posOffset>
                </wp:positionH>
                <wp:positionV relativeFrom="page">
                  <wp:posOffset>0</wp:posOffset>
                </wp:positionV>
                <wp:extent cx="7556500" cy="10693400"/>
                <wp:effectExtent l="0" t="0" r="0" b="0"/>
                <wp:wrapNone/>
                <wp:docPr id="8" name="Shape 8"/>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w16se="http://schemas.microsoft.com/office/word/2015/wordml/symex" xmlns:w15="http://schemas.microsoft.com/office/word/2012/wordml" xmlns:cx="http://schemas.microsoft.com/office/drawing/2014/chartex">
            <w:pict>
              <v:rect style="position:absolute;margin-left:0;margin-top:0;width:595.pt;height:842.pt;z-index:-251658240;mso-position-horizontal-relative:page;mso-position-vertical-relative:page;z-index:-251658746" fillcolor="#FDFDFD" stroked="f"/>
            </w:pict>
          </mc:Fallback>
        </mc:AlternateContent>
      </w:r>
    </w:p>
    <w:p w:rsidR="00575B18" w:rsidRPr="003B12FF" w:rsidRDefault="003D7A79">
      <w:pPr>
        <w:pStyle w:val="11"/>
        <w:framePr w:w="9701" w:h="14318" w:hRule="exact" w:wrap="none" w:vAnchor="page" w:hAnchor="page" w:x="1252" w:y="1113"/>
        <w:spacing w:after="0"/>
        <w:ind w:left="1040" w:firstLine="20"/>
        <w:jc w:val="both"/>
        <w:rPr>
          <w:color w:val="auto"/>
        </w:rPr>
      </w:pPr>
      <w:r w:rsidRPr="003B12FF">
        <w:rPr>
          <w:color w:val="auto"/>
        </w:rPr>
        <w:t>впровадження соціальних послуг, спрямованих на запобігання виникненню складних життєвих обставин та / або потраплянню особи / сім’ї в такі обставини;</w:t>
      </w:r>
    </w:p>
    <w:p w:rsidR="00575B18" w:rsidRPr="003B12FF" w:rsidRDefault="003D7A79">
      <w:pPr>
        <w:pStyle w:val="11"/>
        <w:framePr w:w="9701" w:h="14318" w:hRule="exact" w:wrap="none" w:vAnchor="page" w:hAnchor="page" w:x="1252" w:y="1113"/>
        <w:numPr>
          <w:ilvl w:val="0"/>
          <w:numId w:val="5"/>
        </w:numPr>
        <w:tabs>
          <w:tab w:val="left" w:pos="1038"/>
        </w:tabs>
        <w:spacing w:after="0"/>
        <w:ind w:firstLine="680"/>
        <w:jc w:val="both"/>
        <w:rPr>
          <w:color w:val="auto"/>
        </w:rPr>
      </w:pPr>
      <w:bookmarkStart w:id="28" w:name="bookmark28"/>
      <w:bookmarkEnd w:id="28"/>
      <w:r w:rsidRPr="003B12FF">
        <w:rPr>
          <w:color w:val="auto"/>
        </w:rPr>
        <w:t>кадрового забезпечення надання соціальних послуг;</w:t>
      </w:r>
    </w:p>
    <w:p w:rsidR="00575B18" w:rsidRPr="003B12FF" w:rsidRDefault="003D7A79">
      <w:pPr>
        <w:pStyle w:val="11"/>
        <w:framePr w:w="9701" w:h="14318" w:hRule="exact" w:wrap="none" w:vAnchor="page" w:hAnchor="page" w:x="1252" w:y="1113"/>
        <w:numPr>
          <w:ilvl w:val="0"/>
          <w:numId w:val="5"/>
        </w:numPr>
        <w:tabs>
          <w:tab w:val="left" w:pos="1038"/>
        </w:tabs>
        <w:spacing w:after="0"/>
        <w:ind w:left="1040" w:hanging="360"/>
        <w:jc w:val="both"/>
        <w:rPr>
          <w:color w:val="auto"/>
        </w:rPr>
      </w:pPr>
      <w:bookmarkStart w:id="29" w:name="bookmark29"/>
      <w:bookmarkEnd w:id="29"/>
      <w:r w:rsidRPr="003B12FF">
        <w:rPr>
          <w:color w:val="auto"/>
        </w:rPr>
        <w:t>забезпечення підвищення професійної компетентності / кваліфікації фахівців (працівників), що надають соціальні послуги;</w:t>
      </w:r>
    </w:p>
    <w:p w:rsidR="00575B18" w:rsidRPr="003B12FF" w:rsidRDefault="003D7A79">
      <w:pPr>
        <w:pStyle w:val="11"/>
        <w:framePr w:w="9701" w:h="14318" w:hRule="exact" w:wrap="none" w:vAnchor="page" w:hAnchor="page" w:x="1252" w:y="1113"/>
        <w:ind w:left="1040"/>
        <w:jc w:val="both"/>
        <w:rPr>
          <w:color w:val="auto"/>
        </w:rPr>
      </w:pPr>
      <w:r w:rsidRPr="003B12FF">
        <w:rPr>
          <w:color w:val="auto"/>
        </w:rPr>
        <w:t xml:space="preserve">створення умов </w:t>
      </w:r>
      <w:proofErr w:type="spellStart"/>
      <w:r w:rsidRPr="003B12FF">
        <w:rPr>
          <w:color w:val="auto"/>
        </w:rPr>
        <w:t>безбар’єрності</w:t>
      </w:r>
      <w:proofErr w:type="spellEnd"/>
      <w:r w:rsidRPr="003B12FF">
        <w:rPr>
          <w:color w:val="auto"/>
        </w:rPr>
        <w:t xml:space="preserve"> для отримувачів соціальних послуг.</w:t>
      </w:r>
    </w:p>
    <w:p w:rsidR="00575B18" w:rsidRPr="003B12FF" w:rsidRDefault="003D7A79">
      <w:pPr>
        <w:pStyle w:val="11"/>
        <w:framePr w:w="9701" w:h="14318" w:hRule="exact" w:wrap="none" w:vAnchor="page" w:hAnchor="page" w:x="1252" w:y="1113"/>
        <w:numPr>
          <w:ilvl w:val="0"/>
          <w:numId w:val="4"/>
        </w:numPr>
        <w:tabs>
          <w:tab w:val="left" w:pos="295"/>
        </w:tabs>
        <w:ind w:left="400" w:hanging="400"/>
        <w:jc w:val="both"/>
        <w:rPr>
          <w:color w:val="auto"/>
        </w:rPr>
      </w:pPr>
      <w:bookmarkStart w:id="30" w:name="bookmark30"/>
      <w:bookmarkEnd w:id="30"/>
      <w:r w:rsidRPr="003B12FF">
        <w:rPr>
          <w:color w:val="auto"/>
        </w:rPr>
        <w:t>На основі проведеного робочою групою визначення потреб населення Ічнянської територіальної громади у соціальних послугах та визначених заходів приймаються управлінські рішення щодо організації надання соціальних послуг на території Ічнянської територіальної громади.</w:t>
      </w:r>
    </w:p>
    <w:p w:rsidR="00575B18" w:rsidRPr="003B12FF" w:rsidRDefault="003D7A79">
      <w:pPr>
        <w:pStyle w:val="11"/>
        <w:framePr w:w="9701" w:h="14318" w:hRule="exact" w:wrap="none" w:vAnchor="page" w:hAnchor="page" w:x="1252" w:y="1113"/>
        <w:numPr>
          <w:ilvl w:val="0"/>
          <w:numId w:val="4"/>
        </w:numPr>
        <w:tabs>
          <w:tab w:val="left" w:pos="396"/>
        </w:tabs>
        <w:ind w:left="400" w:hanging="400"/>
        <w:jc w:val="both"/>
        <w:rPr>
          <w:color w:val="auto"/>
        </w:rPr>
      </w:pPr>
      <w:bookmarkStart w:id="31" w:name="bookmark31"/>
      <w:bookmarkEnd w:id="31"/>
      <w:r w:rsidRPr="003B12FF">
        <w:rPr>
          <w:color w:val="auto"/>
        </w:rPr>
        <w:t xml:space="preserve">Узагальнена за результатами визначення потреб у соціальних послугах інформація оприлюднюється на офіційному </w:t>
      </w:r>
      <w:proofErr w:type="spellStart"/>
      <w:r w:rsidRPr="003B12FF">
        <w:rPr>
          <w:color w:val="auto"/>
        </w:rPr>
        <w:t>веб</w:t>
      </w:r>
      <w:proofErr w:type="spellEnd"/>
      <w:r w:rsidRPr="003B12FF">
        <w:rPr>
          <w:color w:val="auto"/>
        </w:rPr>
        <w:t xml:space="preserve"> сайті Ічнянської міської ради.</w:t>
      </w:r>
    </w:p>
    <w:p w:rsidR="00575B18" w:rsidRPr="003B12FF" w:rsidRDefault="003D7A79">
      <w:pPr>
        <w:pStyle w:val="11"/>
        <w:framePr w:w="9701" w:h="14318" w:hRule="exact" w:wrap="none" w:vAnchor="page" w:hAnchor="page" w:x="1252" w:y="1113"/>
        <w:jc w:val="center"/>
        <w:rPr>
          <w:color w:val="auto"/>
        </w:rPr>
      </w:pPr>
      <w:r w:rsidRPr="003B12FF">
        <w:rPr>
          <w:b/>
          <w:bCs/>
          <w:color w:val="auto"/>
        </w:rPr>
        <w:t>ПІ. Повноваження голови та членів робочої групи</w:t>
      </w:r>
    </w:p>
    <w:p w:rsidR="00575B18" w:rsidRPr="003B12FF" w:rsidRDefault="003D7A79">
      <w:pPr>
        <w:pStyle w:val="11"/>
        <w:framePr w:w="9701" w:h="14318" w:hRule="exact" w:wrap="none" w:vAnchor="page" w:hAnchor="page" w:x="1252" w:y="1113"/>
        <w:numPr>
          <w:ilvl w:val="0"/>
          <w:numId w:val="7"/>
        </w:numPr>
        <w:tabs>
          <w:tab w:val="left" w:pos="293"/>
        </w:tabs>
        <w:spacing w:line="230" w:lineRule="auto"/>
        <w:ind w:left="400" w:hanging="400"/>
        <w:jc w:val="both"/>
        <w:rPr>
          <w:color w:val="auto"/>
        </w:rPr>
      </w:pPr>
      <w:bookmarkStart w:id="32" w:name="bookmark32"/>
      <w:bookmarkEnd w:id="32"/>
      <w:r w:rsidRPr="003B12FF">
        <w:rPr>
          <w:color w:val="auto"/>
        </w:rPr>
        <w:t>Очолює робочу групу заступник міського голови з питань діяльності виконавчих органів ради, відповідно до розподілу обов’язків.</w:t>
      </w:r>
    </w:p>
    <w:p w:rsidR="00575B18" w:rsidRPr="003B12FF" w:rsidRDefault="003D7A79">
      <w:pPr>
        <w:pStyle w:val="11"/>
        <w:framePr w:w="9701" w:h="14318" w:hRule="exact" w:wrap="none" w:vAnchor="page" w:hAnchor="page" w:x="1252" w:y="1113"/>
        <w:numPr>
          <w:ilvl w:val="0"/>
          <w:numId w:val="7"/>
        </w:numPr>
        <w:tabs>
          <w:tab w:val="left" w:pos="300"/>
        </w:tabs>
        <w:ind w:left="400" w:hanging="400"/>
        <w:jc w:val="both"/>
        <w:rPr>
          <w:color w:val="auto"/>
        </w:rPr>
      </w:pPr>
      <w:bookmarkStart w:id="33" w:name="bookmark33"/>
      <w:bookmarkEnd w:id="33"/>
      <w:r w:rsidRPr="003B12FF">
        <w:rPr>
          <w:color w:val="auto"/>
        </w:rPr>
        <w:t xml:space="preserve">До складу робочої групи входять представники структурних підрозділів з питань соціального захисту населення, з питань освіти, охорони здоров’я, молоді та спорту, служби у справах дітей, підрозділів органів Національної поліції, органів </w:t>
      </w:r>
      <w:proofErr w:type="spellStart"/>
      <w:r w:rsidRPr="003B12FF">
        <w:rPr>
          <w:color w:val="auto"/>
        </w:rPr>
        <w:t>пробації</w:t>
      </w:r>
      <w:proofErr w:type="spellEnd"/>
      <w:r w:rsidRPr="003B12FF">
        <w:rPr>
          <w:color w:val="auto"/>
        </w:rPr>
        <w:t>, надавачів соціальних послуг, депутати міської рад, фахівці із соціальної роботи.</w:t>
      </w:r>
    </w:p>
    <w:p w:rsidR="00575B18" w:rsidRPr="003B12FF" w:rsidRDefault="003D7A79">
      <w:pPr>
        <w:pStyle w:val="11"/>
        <w:framePr w:w="9701" w:h="14318" w:hRule="exact" w:wrap="none" w:vAnchor="page" w:hAnchor="page" w:x="1252" w:y="1113"/>
        <w:numPr>
          <w:ilvl w:val="0"/>
          <w:numId w:val="7"/>
        </w:numPr>
        <w:tabs>
          <w:tab w:val="left" w:pos="300"/>
        </w:tabs>
        <w:spacing w:line="233" w:lineRule="auto"/>
        <w:ind w:left="400" w:hanging="400"/>
        <w:jc w:val="both"/>
        <w:rPr>
          <w:color w:val="auto"/>
        </w:rPr>
      </w:pPr>
      <w:bookmarkStart w:id="34" w:name="bookmark34"/>
      <w:bookmarkEnd w:id="34"/>
      <w:r w:rsidRPr="003B12FF">
        <w:rPr>
          <w:color w:val="auto"/>
        </w:rPr>
        <w:t>Персональний склад робочої групи та положення про її діяльність затверджується розпорядженням міського голови.</w:t>
      </w:r>
    </w:p>
    <w:p w:rsidR="00575B18" w:rsidRPr="003B12FF" w:rsidRDefault="003D7A79">
      <w:pPr>
        <w:pStyle w:val="11"/>
        <w:framePr w:w="9701" w:h="14318" w:hRule="exact" w:wrap="none" w:vAnchor="page" w:hAnchor="page" w:x="1252" w:y="1113"/>
        <w:numPr>
          <w:ilvl w:val="0"/>
          <w:numId w:val="7"/>
        </w:numPr>
        <w:tabs>
          <w:tab w:val="left" w:pos="300"/>
        </w:tabs>
        <w:ind w:left="400" w:hanging="400"/>
        <w:jc w:val="both"/>
        <w:rPr>
          <w:color w:val="auto"/>
        </w:rPr>
      </w:pPr>
      <w:bookmarkStart w:id="35" w:name="bookmark35"/>
      <w:bookmarkEnd w:id="35"/>
      <w:r w:rsidRPr="003B12FF">
        <w:rPr>
          <w:color w:val="auto"/>
        </w:rPr>
        <w:t>Основною організаційною формою діяльності робочої групи є засідання, які проводяться за потребою, але не рідше одного разу на місяць до завершення визначення потреб на відповідний період. Засідання робочої труїш вважається правомочним, якщо на ньому присутні не менше половини від загальної кількості її членів. Засідання робочої групи оформляється протоколом, який підписується головою (особою, яка головує на засіданні) робочої групи та секретарем робочої групи.</w:t>
      </w:r>
    </w:p>
    <w:p w:rsidR="00575B18" w:rsidRPr="003B12FF" w:rsidRDefault="003D7A79">
      <w:pPr>
        <w:pStyle w:val="11"/>
        <w:framePr w:w="9701" w:h="14318" w:hRule="exact" w:wrap="none" w:vAnchor="page" w:hAnchor="page" w:x="1252" w:y="1113"/>
        <w:numPr>
          <w:ilvl w:val="0"/>
          <w:numId w:val="7"/>
        </w:numPr>
        <w:tabs>
          <w:tab w:val="left" w:pos="300"/>
        </w:tabs>
        <w:ind w:left="400" w:hanging="400"/>
        <w:jc w:val="both"/>
        <w:rPr>
          <w:color w:val="auto"/>
        </w:rPr>
      </w:pPr>
      <w:bookmarkStart w:id="36" w:name="bookmark36"/>
      <w:bookmarkEnd w:id="36"/>
      <w:r w:rsidRPr="003B12FF">
        <w:rPr>
          <w:color w:val="auto"/>
        </w:rPr>
        <w:t>Голова робочої групи головує на її засіданнях, контролює виконання робочою групою її завдань та функцій. У разі відсутності голови робочої групи його обов’язки виконує заступник голови робочої групи. У разі відсутності на засіданні голови та його заступника головуючий обирається з числа присутніх членів робочої групи шляхом голосування.</w:t>
      </w:r>
    </w:p>
    <w:p w:rsidR="00575B18" w:rsidRPr="003B12FF" w:rsidRDefault="003D7A79">
      <w:pPr>
        <w:pStyle w:val="11"/>
        <w:framePr w:w="9701" w:h="14318" w:hRule="exact" w:wrap="none" w:vAnchor="page" w:hAnchor="page" w:x="1252" w:y="1113"/>
        <w:numPr>
          <w:ilvl w:val="0"/>
          <w:numId w:val="7"/>
        </w:numPr>
        <w:tabs>
          <w:tab w:val="left" w:pos="300"/>
        </w:tabs>
        <w:ind w:left="400" w:hanging="400"/>
        <w:jc w:val="both"/>
        <w:rPr>
          <w:color w:val="auto"/>
        </w:rPr>
      </w:pPr>
      <w:bookmarkStart w:id="37" w:name="bookmark37"/>
      <w:bookmarkEnd w:id="37"/>
      <w:r w:rsidRPr="003B12FF">
        <w:rPr>
          <w:color w:val="auto"/>
        </w:rPr>
        <w:t>Секретар робочої групи готує матеріали, необхідні для її роботи, забезпечує оповіщення членів робочої групи про дату, час і місце проведення засідання, веде та оформлює протокол засідання. У разі відсутності секретаря його обов’язки тимчасово виконує за дорученням голови робочої групи (його заступника) інший член робочої групи.</w:t>
      </w:r>
    </w:p>
    <w:p w:rsidR="00575B18" w:rsidRPr="003B12FF" w:rsidRDefault="003D7A79">
      <w:pPr>
        <w:pStyle w:val="11"/>
        <w:framePr w:w="9701" w:h="14318" w:hRule="exact" w:wrap="none" w:vAnchor="page" w:hAnchor="page" w:x="1252" w:y="1113"/>
        <w:numPr>
          <w:ilvl w:val="0"/>
          <w:numId w:val="7"/>
        </w:numPr>
        <w:tabs>
          <w:tab w:val="left" w:pos="300"/>
        </w:tabs>
        <w:spacing w:after="0"/>
        <w:jc w:val="both"/>
        <w:rPr>
          <w:color w:val="auto"/>
        </w:rPr>
      </w:pPr>
      <w:bookmarkStart w:id="38" w:name="bookmark38"/>
      <w:bookmarkEnd w:id="38"/>
      <w:r w:rsidRPr="003B12FF">
        <w:rPr>
          <w:color w:val="auto"/>
        </w:rPr>
        <w:t>Члени робочої групи мають право:</w:t>
      </w:r>
    </w:p>
    <w:p w:rsidR="00575B18" w:rsidRPr="003B12FF" w:rsidRDefault="00505640" w:rsidP="00505640">
      <w:pPr>
        <w:pStyle w:val="11"/>
        <w:framePr w:w="9701" w:h="14318" w:hRule="exact" w:wrap="none" w:vAnchor="page" w:hAnchor="page" w:x="1252" w:y="1113"/>
        <w:spacing w:after="0"/>
        <w:ind w:left="284"/>
        <w:jc w:val="both"/>
        <w:rPr>
          <w:color w:val="auto"/>
        </w:rPr>
      </w:pPr>
      <w:r>
        <w:rPr>
          <w:color w:val="auto"/>
        </w:rPr>
        <w:t xml:space="preserve">  -</w:t>
      </w:r>
      <w:r>
        <w:rPr>
          <w:color w:val="auto"/>
        </w:rPr>
        <w:tab/>
      </w:r>
      <w:r w:rsidR="003D7A79" w:rsidRPr="003B12FF">
        <w:rPr>
          <w:color w:val="auto"/>
        </w:rPr>
        <w:t>ознайомлюватися з матеріалами, поданими на її розгляд;</w:t>
      </w:r>
    </w:p>
    <w:p w:rsidR="00575B18" w:rsidRPr="003B12FF" w:rsidRDefault="00505640" w:rsidP="00505640">
      <w:pPr>
        <w:pStyle w:val="11"/>
        <w:framePr w:w="9701" w:h="14318" w:hRule="exact" w:wrap="none" w:vAnchor="page" w:hAnchor="page" w:x="1252" w:y="1113"/>
        <w:spacing w:after="0"/>
        <w:ind w:left="284"/>
        <w:jc w:val="both"/>
        <w:rPr>
          <w:color w:val="auto"/>
        </w:rPr>
      </w:pPr>
      <w:r>
        <w:rPr>
          <w:color w:val="auto"/>
        </w:rPr>
        <w:t xml:space="preserve">  -</w:t>
      </w:r>
      <w:r>
        <w:rPr>
          <w:color w:val="auto"/>
        </w:rPr>
        <w:tab/>
      </w:r>
      <w:r w:rsidR="003D7A79" w:rsidRPr="003B12FF">
        <w:rPr>
          <w:color w:val="auto"/>
        </w:rPr>
        <w:t>порушувати клопотання, висловлювати міркування з питань, що розглядаються;</w:t>
      </w:r>
    </w:p>
    <w:p w:rsidR="00505640" w:rsidRDefault="00505640" w:rsidP="00505640">
      <w:pPr>
        <w:pStyle w:val="11"/>
        <w:framePr w:w="9701" w:h="14318" w:hRule="exact" w:wrap="none" w:vAnchor="page" w:hAnchor="page" w:x="1252" w:y="1113"/>
        <w:spacing w:after="0"/>
        <w:ind w:left="284"/>
        <w:jc w:val="both"/>
        <w:rPr>
          <w:color w:val="auto"/>
        </w:rPr>
      </w:pPr>
      <w:r>
        <w:rPr>
          <w:color w:val="auto"/>
        </w:rPr>
        <w:t xml:space="preserve">  -</w:t>
      </w:r>
      <w:r>
        <w:rPr>
          <w:color w:val="auto"/>
        </w:rPr>
        <w:tab/>
      </w:r>
      <w:r w:rsidR="003D7A79" w:rsidRPr="003B12FF">
        <w:rPr>
          <w:color w:val="auto"/>
        </w:rPr>
        <w:t xml:space="preserve">визначати методи оцінювання потреб у соціальних послугах (збір кількісних даних, </w:t>
      </w:r>
      <w:r>
        <w:rPr>
          <w:color w:val="auto"/>
        </w:rPr>
        <w:t xml:space="preserve">            </w:t>
      </w:r>
    </w:p>
    <w:p w:rsidR="00505640" w:rsidRDefault="00505640" w:rsidP="00505640">
      <w:pPr>
        <w:pStyle w:val="11"/>
        <w:framePr w:w="9701" w:h="14318" w:hRule="exact" w:wrap="none" w:vAnchor="page" w:hAnchor="page" w:x="1252" w:y="1113"/>
        <w:spacing w:after="0"/>
        <w:ind w:left="284"/>
        <w:jc w:val="both"/>
        <w:rPr>
          <w:color w:val="auto"/>
        </w:rPr>
      </w:pPr>
      <w:r>
        <w:rPr>
          <w:color w:val="auto"/>
        </w:rPr>
        <w:t xml:space="preserve"> </w:t>
      </w:r>
      <w:r w:rsidR="00603E3B">
        <w:rPr>
          <w:color w:val="auto"/>
        </w:rPr>
        <w:t xml:space="preserve"> </w:t>
      </w:r>
      <w:r>
        <w:rPr>
          <w:color w:val="auto"/>
        </w:rPr>
        <w:t>-</w:t>
      </w:r>
      <w:r>
        <w:rPr>
          <w:color w:val="auto"/>
        </w:rPr>
        <w:tab/>
      </w:r>
      <w:r w:rsidR="003D7A79" w:rsidRPr="003B12FF">
        <w:rPr>
          <w:color w:val="auto"/>
        </w:rPr>
        <w:t>інтерв’ювання, анкетування, соціоло</w:t>
      </w:r>
      <w:r>
        <w:rPr>
          <w:color w:val="auto"/>
        </w:rPr>
        <w:t>гічні дослідження, опитування (</w:t>
      </w:r>
      <w:r w:rsidR="003D7A79" w:rsidRPr="003B12FF">
        <w:rPr>
          <w:color w:val="auto"/>
        </w:rPr>
        <w:t xml:space="preserve">у тому числі </w:t>
      </w:r>
      <w:r>
        <w:rPr>
          <w:color w:val="auto"/>
        </w:rPr>
        <w:t xml:space="preserve">   </w:t>
      </w:r>
    </w:p>
    <w:p w:rsidR="00575B18" w:rsidRPr="003B12FF" w:rsidRDefault="00505640" w:rsidP="00505640">
      <w:pPr>
        <w:pStyle w:val="11"/>
        <w:framePr w:w="9701" w:h="14318" w:hRule="exact" w:wrap="none" w:vAnchor="page" w:hAnchor="page" w:x="1252" w:y="1113"/>
        <w:spacing w:after="0"/>
        <w:ind w:left="284"/>
        <w:jc w:val="both"/>
        <w:rPr>
          <w:color w:val="auto"/>
        </w:rPr>
      </w:pPr>
      <w:r>
        <w:rPr>
          <w:color w:val="auto"/>
        </w:rPr>
        <w:t xml:space="preserve">       </w:t>
      </w:r>
      <w:r w:rsidR="003D7A79" w:rsidRPr="003B12FF">
        <w:rPr>
          <w:color w:val="auto"/>
        </w:rPr>
        <w:t>он-лайн),</w:t>
      </w:r>
      <w:r>
        <w:rPr>
          <w:color w:val="auto"/>
        </w:rPr>
        <w:t xml:space="preserve"> </w:t>
      </w:r>
      <w:r w:rsidR="003D7A79" w:rsidRPr="003B12FF">
        <w:rPr>
          <w:color w:val="auto"/>
        </w:rPr>
        <w:t>громадські обговорення, фокус - групи тощо);</w:t>
      </w:r>
    </w:p>
    <w:p w:rsidR="00575B18" w:rsidRPr="003B12FF" w:rsidRDefault="00575B18">
      <w:pPr>
        <w:spacing w:line="1" w:lineRule="exact"/>
        <w:rPr>
          <w:color w:val="auto"/>
        </w:rPr>
        <w:sectPr w:rsidR="00575B18" w:rsidRPr="003B12FF">
          <w:pgSz w:w="11900" w:h="16840"/>
          <w:pgMar w:top="360" w:right="360" w:bottom="360" w:left="360" w:header="0" w:footer="3" w:gutter="0"/>
          <w:cols w:space="720"/>
          <w:noEndnote/>
          <w:docGrid w:linePitch="360"/>
        </w:sectPr>
      </w:pPr>
    </w:p>
    <w:p w:rsidR="00575B18" w:rsidRPr="003B12FF" w:rsidRDefault="003D7A79">
      <w:pPr>
        <w:spacing w:line="1" w:lineRule="exact"/>
        <w:rPr>
          <w:color w:val="auto"/>
        </w:rPr>
      </w:pPr>
      <w:r w:rsidRPr="003B12FF">
        <w:rPr>
          <w:noProof/>
          <w:color w:val="auto"/>
          <w:lang w:val="ru-RU" w:eastAsia="ru-RU" w:bidi="ar-SA"/>
        </w:rPr>
        <w:lastRenderedPageBreak/>
        <mc:AlternateContent>
          <mc:Choice Requires="wps">
            <w:drawing>
              <wp:anchor distT="0" distB="0" distL="114300" distR="114300" simplePos="0" relativeHeight="251660288" behindDoc="1" locked="0" layoutInCell="1" allowOverlap="1" wp14:anchorId="6AEE15B6" wp14:editId="4AC3D244">
                <wp:simplePos x="0" y="0"/>
                <wp:positionH relativeFrom="page">
                  <wp:posOffset>0</wp:posOffset>
                </wp:positionH>
                <wp:positionV relativeFrom="page">
                  <wp:posOffset>0</wp:posOffset>
                </wp:positionV>
                <wp:extent cx="7556500" cy="10693400"/>
                <wp:effectExtent l="0" t="0" r="0" b="0"/>
                <wp:wrapNone/>
                <wp:docPr id="9" name="Shape 9"/>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xmlns:w16se="http://schemas.microsoft.com/office/word/2015/wordml/symex" xmlns:w15="http://schemas.microsoft.com/office/word/2012/wordml" xmlns:cx="http://schemas.microsoft.com/office/drawing/2014/chartex">
            <w:pict>
              <v:rect style="position:absolute;margin-left:0;margin-top:0;width:595.pt;height:842.pt;z-index:-251658240;mso-position-horizontal-relative:page;mso-position-vertical-relative:page;z-index:-251658745" fillcolor="#FEFEFE" stroked="f"/>
            </w:pict>
          </mc:Fallback>
        </mc:AlternateContent>
      </w:r>
    </w:p>
    <w:p w:rsidR="00575B18" w:rsidRPr="003B12FF" w:rsidRDefault="008850B7" w:rsidP="008850B7">
      <w:pPr>
        <w:pStyle w:val="11"/>
        <w:framePr w:w="9562" w:h="4426" w:hRule="exact" w:wrap="none" w:vAnchor="page" w:hAnchor="page" w:x="1321" w:y="1065"/>
        <w:spacing w:after="0"/>
        <w:ind w:left="-142" w:firstLine="142"/>
        <w:jc w:val="both"/>
        <w:rPr>
          <w:color w:val="auto"/>
        </w:rPr>
      </w:pPr>
      <w:r>
        <w:rPr>
          <w:color w:val="auto"/>
        </w:rPr>
        <w:t xml:space="preserve">     -    </w:t>
      </w:r>
      <w:r w:rsidR="003D7A79" w:rsidRPr="003B12FF">
        <w:rPr>
          <w:color w:val="auto"/>
        </w:rPr>
        <w:t xml:space="preserve">визначати цільові групи для здійснення оцінювання (вибір респондентів для </w:t>
      </w:r>
      <w:r>
        <w:rPr>
          <w:color w:val="auto"/>
        </w:rPr>
        <w:t xml:space="preserve">  </w:t>
      </w:r>
      <w:r>
        <w:rPr>
          <w:color w:val="auto"/>
        </w:rPr>
        <w:tab/>
        <w:t xml:space="preserve">     </w:t>
      </w:r>
      <w:r>
        <w:rPr>
          <w:color w:val="auto"/>
        </w:rPr>
        <w:tab/>
        <w:t xml:space="preserve">          </w:t>
      </w:r>
      <w:r w:rsidR="003D7A79" w:rsidRPr="003B12FF">
        <w:rPr>
          <w:color w:val="auto"/>
        </w:rPr>
        <w:t>проведення фокус - груп, інтерв’ю, опитувань, анкетувань тощо);</w:t>
      </w:r>
    </w:p>
    <w:p w:rsidR="00575B18" w:rsidRPr="003B12FF" w:rsidRDefault="008850B7" w:rsidP="008850B7">
      <w:pPr>
        <w:pStyle w:val="11"/>
        <w:framePr w:w="9562" w:h="4426" w:hRule="exact" w:wrap="none" w:vAnchor="page" w:hAnchor="page" w:x="1321" w:y="1065"/>
        <w:spacing w:after="0"/>
        <w:ind w:left="-142" w:firstLine="142"/>
        <w:jc w:val="both"/>
        <w:rPr>
          <w:color w:val="auto"/>
        </w:rPr>
      </w:pPr>
      <w:r>
        <w:rPr>
          <w:color w:val="auto"/>
        </w:rPr>
        <w:t xml:space="preserve">     </w:t>
      </w:r>
      <w:r w:rsidR="003D7A79" w:rsidRPr="003B12FF">
        <w:rPr>
          <w:color w:val="auto"/>
        </w:rPr>
        <w:t xml:space="preserve">- </w:t>
      </w:r>
      <w:r>
        <w:rPr>
          <w:color w:val="auto"/>
        </w:rPr>
        <w:t xml:space="preserve">   </w:t>
      </w:r>
      <w:r w:rsidR="003D7A79" w:rsidRPr="003B12FF">
        <w:rPr>
          <w:color w:val="auto"/>
        </w:rPr>
        <w:t>надсилати запити до органів статистики, ДРАЦС, нада</w:t>
      </w:r>
      <w:bookmarkStart w:id="39" w:name="_GoBack"/>
      <w:bookmarkEnd w:id="39"/>
      <w:r w:rsidR="003D7A79" w:rsidRPr="003B12FF">
        <w:rPr>
          <w:color w:val="auto"/>
        </w:rPr>
        <w:t xml:space="preserve">вачів соціальних послуг, </w:t>
      </w:r>
      <w:r>
        <w:rPr>
          <w:color w:val="auto"/>
        </w:rPr>
        <w:tab/>
        <w:t xml:space="preserve">   </w:t>
      </w:r>
      <w:r>
        <w:rPr>
          <w:color w:val="auto"/>
        </w:rPr>
        <w:tab/>
        <w:t xml:space="preserve">          </w:t>
      </w:r>
      <w:r w:rsidR="003D7A79" w:rsidRPr="003B12FF">
        <w:rPr>
          <w:color w:val="auto"/>
        </w:rPr>
        <w:t xml:space="preserve">структурних підрозділів з питань освіти і науки, охорони здоров’я, служби у справах </w:t>
      </w:r>
      <w:r>
        <w:rPr>
          <w:color w:val="auto"/>
        </w:rPr>
        <w:tab/>
        <w:t xml:space="preserve">          </w:t>
      </w:r>
      <w:r w:rsidR="003D7A79" w:rsidRPr="003B12FF">
        <w:rPr>
          <w:color w:val="auto"/>
        </w:rPr>
        <w:t xml:space="preserve">дітей, органів </w:t>
      </w:r>
      <w:proofErr w:type="spellStart"/>
      <w:r w:rsidR="003D7A79" w:rsidRPr="003B12FF">
        <w:rPr>
          <w:color w:val="auto"/>
        </w:rPr>
        <w:t>пробації</w:t>
      </w:r>
      <w:proofErr w:type="spellEnd"/>
      <w:r w:rsidR="003D7A79" w:rsidRPr="003B12FF">
        <w:rPr>
          <w:color w:val="auto"/>
        </w:rPr>
        <w:t xml:space="preserve">, уповноважених підрозділів органів Національної поліції, </w:t>
      </w:r>
      <w:r>
        <w:rPr>
          <w:color w:val="auto"/>
        </w:rPr>
        <w:tab/>
        <w:t xml:space="preserve"> </w:t>
      </w:r>
      <w:r>
        <w:rPr>
          <w:color w:val="auto"/>
        </w:rPr>
        <w:tab/>
        <w:t xml:space="preserve">          </w:t>
      </w:r>
      <w:r w:rsidR="003D7A79" w:rsidRPr="003B12FF">
        <w:rPr>
          <w:color w:val="auto"/>
        </w:rPr>
        <w:t xml:space="preserve">старостів відповідних </w:t>
      </w:r>
      <w:proofErr w:type="spellStart"/>
      <w:r w:rsidR="003D7A79" w:rsidRPr="003B12FF">
        <w:rPr>
          <w:color w:val="auto"/>
        </w:rPr>
        <w:t>старостинських</w:t>
      </w:r>
      <w:proofErr w:type="spellEnd"/>
      <w:r w:rsidR="003D7A79" w:rsidRPr="003B12FF">
        <w:rPr>
          <w:color w:val="auto"/>
        </w:rPr>
        <w:t xml:space="preserve"> округів про надання відповідних даних для </w:t>
      </w:r>
      <w:r>
        <w:rPr>
          <w:color w:val="auto"/>
        </w:rPr>
        <w:tab/>
        <w:t xml:space="preserve">   </w:t>
      </w:r>
      <w:r>
        <w:rPr>
          <w:color w:val="auto"/>
        </w:rPr>
        <w:tab/>
        <w:t xml:space="preserve">          </w:t>
      </w:r>
      <w:r w:rsidR="003D7A79" w:rsidRPr="003B12FF">
        <w:rPr>
          <w:color w:val="auto"/>
        </w:rPr>
        <w:t>визначення потреби населення територіальної громади у соціальних послугах;</w:t>
      </w:r>
    </w:p>
    <w:p w:rsidR="00575B18" w:rsidRPr="003B12FF" w:rsidRDefault="008850B7" w:rsidP="008850B7">
      <w:pPr>
        <w:pStyle w:val="11"/>
        <w:framePr w:w="9562" w:h="4426" w:hRule="exact" w:wrap="none" w:vAnchor="page" w:hAnchor="page" w:x="1321" w:y="1065"/>
        <w:ind w:left="-142" w:firstLine="142"/>
        <w:jc w:val="both"/>
        <w:rPr>
          <w:color w:val="auto"/>
        </w:rPr>
      </w:pPr>
      <w:r>
        <w:rPr>
          <w:color w:val="auto"/>
        </w:rPr>
        <w:t xml:space="preserve">     </w:t>
      </w:r>
      <w:r w:rsidR="003D7A79" w:rsidRPr="003B12FF">
        <w:rPr>
          <w:color w:val="auto"/>
        </w:rPr>
        <w:t xml:space="preserve">- </w:t>
      </w:r>
      <w:r>
        <w:rPr>
          <w:color w:val="auto"/>
        </w:rPr>
        <w:t xml:space="preserve">  </w:t>
      </w:r>
      <w:r w:rsidR="003D7A79" w:rsidRPr="003B12FF">
        <w:rPr>
          <w:color w:val="auto"/>
        </w:rPr>
        <w:t>отримувати інформацію щодо надавачів со</w:t>
      </w:r>
      <w:r>
        <w:rPr>
          <w:color w:val="auto"/>
        </w:rPr>
        <w:t xml:space="preserve">ціальних послуг та їх кадрового    </w:t>
      </w:r>
      <w:r>
        <w:rPr>
          <w:color w:val="auto"/>
        </w:rPr>
        <w:tab/>
        <w:t xml:space="preserve">    </w:t>
      </w:r>
      <w:r>
        <w:rPr>
          <w:color w:val="auto"/>
        </w:rPr>
        <w:tab/>
      </w:r>
      <w:r>
        <w:rPr>
          <w:color w:val="auto"/>
        </w:rPr>
        <w:tab/>
        <w:t xml:space="preserve">         </w:t>
      </w:r>
      <w:r w:rsidR="003D7A79" w:rsidRPr="003B12FF">
        <w:rPr>
          <w:color w:val="auto"/>
        </w:rPr>
        <w:t xml:space="preserve">забезпечення, переліку соціальних послуг, що надаються мешканцям територіальної </w:t>
      </w:r>
      <w:r w:rsidR="00A60C50">
        <w:rPr>
          <w:color w:val="auto"/>
        </w:rPr>
        <w:t xml:space="preserve">  </w:t>
      </w:r>
      <w:r w:rsidR="00A60C50">
        <w:rPr>
          <w:color w:val="auto"/>
        </w:rPr>
        <w:tab/>
        <w:t xml:space="preserve">         </w:t>
      </w:r>
      <w:r w:rsidR="003D7A79" w:rsidRPr="003B12FF">
        <w:rPr>
          <w:color w:val="auto"/>
        </w:rPr>
        <w:t xml:space="preserve">громади, чисельності фактичних отримувачів соціальних послуг; визначати потребу </w:t>
      </w:r>
      <w:r w:rsidR="00A60C50">
        <w:rPr>
          <w:color w:val="auto"/>
        </w:rPr>
        <w:tab/>
        <w:t xml:space="preserve">         </w:t>
      </w:r>
      <w:r w:rsidR="003D7A79" w:rsidRPr="003B12FF">
        <w:rPr>
          <w:color w:val="auto"/>
        </w:rPr>
        <w:t>населення територіальної громади у соціальних послугах.</w:t>
      </w:r>
    </w:p>
    <w:p w:rsidR="00575B18" w:rsidRPr="003B12FF" w:rsidRDefault="003D7A79">
      <w:pPr>
        <w:pStyle w:val="11"/>
        <w:framePr w:w="9562" w:h="4426" w:hRule="exact" w:wrap="none" w:vAnchor="page" w:hAnchor="page" w:x="1321" w:y="1065"/>
        <w:numPr>
          <w:ilvl w:val="0"/>
          <w:numId w:val="7"/>
        </w:numPr>
        <w:tabs>
          <w:tab w:val="left" w:pos="284"/>
        </w:tabs>
        <w:spacing w:after="0"/>
        <w:ind w:left="260" w:hanging="260"/>
        <w:jc w:val="both"/>
        <w:rPr>
          <w:color w:val="auto"/>
        </w:rPr>
      </w:pPr>
      <w:bookmarkStart w:id="40" w:name="bookmark39"/>
      <w:bookmarkEnd w:id="40"/>
      <w:r w:rsidRPr="003B12FF">
        <w:rPr>
          <w:color w:val="auto"/>
        </w:rPr>
        <w:t>Рішення робочої групи приймаються більшістю голосів від числа членів, які присутні на засіданні, шляхом відкритого голосування. За умови рівного розподілу голосів вирішальним є голос голови робочої групи.</w:t>
      </w:r>
    </w:p>
    <w:p w:rsidR="00575B18" w:rsidRPr="003B12FF" w:rsidRDefault="003D7A79">
      <w:pPr>
        <w:pStyle w:val="11"/>
        <w:framePr w:w="9562" w:h="845" w:hRule="exact" w:wrap="none" w:vAnchor="page" w:hAnchor="page" w:x="1321" w:y="5731"/>
        <w:numPr>
          <w:ilvl w:val="0"/>
          <w:numId w:val="7"/>
        </w:numPr>
        <w:tabs>
          <w:tab w:val="left" w:pos="294"/>
        </w:tabs>
        <w:spacing w:after="0"/>
        <w:ind w:left="260" w:hanging="260"/>
        <w:jc w:val="both"/>
        <w:rPr>
          <w:color w:val="auto"/>
        </w:rPr>
      </w:pPr>
      <w:bookmarkStart w:id="41" w:name="bookmark40"/>
      <w:bookmarkEnd w:id="41"/>
      <w:r w:rsidRPr="003B12FF">
        <w:rPr>
          <w:color w:val="auto"/>
        </w:rPr>
        <w:t>На засідання робочої групи можуть запрошуватись посадові та службові особи органів державної влади, органів місцевого самоврядування, підприємств, установ, інших організацій.</w:t>
      </w:r>
    </w:p>
    <w:p w:rsidR="00575B18" w:rsidRPr="003B12FF" w:rsidRDefault="003D7A79">
      <w:pPr>
        <w:pStyle w:val="11"/>
        <w:framePr w:wrap="none" w:vAnchor="page" w:hAnchor="page" w:x="1249" w:y="7382"/>
        <w:spacing w:after="0"/>
        <w:rPr>
          <w:color w:val="auto"/>
        </w:rPr>
      </w:pPr>
      <w:r w:rsidRPr="003B12FF">
        <w:rPr>
          <w:color w:val="auto"/>
        </w:rPr>
        <w:t>Міський голова</w:t>
      </w:r>
    </w:p>
    <w:p w:rsidR="00575B18" w:rsidRPr="003B12FF" w:rsidRDefault="003D7A79">
      <w:pPr>
        <w:pStyle w:val="11"/>
        <w:framePr w:w="9562" w:h="298" w:hRule="exact" w:wrap="none" w:vAnchor="page" w:hAnchor="page" w:x="1321" w:y="7382"/>
        <w:spacing w:after="0"/>
        <w:ind w:right="96"/>
        <w:jc w:val="right"/>
        <w:rPr>
          <w:color w:val="auto"/>
        </w:rPr>
      </w:pPr>
      <w:r w:rsidRPr="003B12FF">
        <w:rPr>
          <w:color w:val="auto"/>
        </w:rPr>
        <w:t>Олена БУТУРЛИМ</w:t>
      </w:r>
    </w:p>
    <w:p w:rsidR="00575B18" w:rsidRPr="003B12FF" w:rsidRDefault="00575B18">
      <w:pPr>
        <w:spacing w:line="1" w:lineRule="exact"/>
        <w:rPr>
          <w:color w:val="auto"/>
        </w:rPr>
      </w:pPr>
    </w:p>
    <w:sectPr w:rsidR="00575B18" w:rsidRPr="003B12FF">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708" w:rsidRDefault="00CF1708">
      <w:r>
        <w:separator/>
      </w:r>
    </w:p>
  </w:endnote>
  <w:endnote w:type="continuationSeparator" w:id="0">
    <w:p w:rsidR="00CF1708" w:rsidRDefault="00CF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708" w:rsidRDefault="00CF1708"/>
  </w:footnote>
  <w:footnote w:type="continuationSeparator" w:id="0">
    <w:p w:rsidR="00CF1708" w:rsidRDefault="00CF17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992"/>
    <w:multiLevelType w:val="multilevel"/>
    <w:tmpl w:val="10E2216E"/>
    <w:lvl w:ilvl="0">
      <w:start w:val="1"/>
      <w:numFmt w:val="decimal"/>
      <w:lvlText w:val="%1."/>
      <w:lvlJc w:val="left"/>
      <w:rPr>
        <w:rFonts w:ascii="Times New Roman" w:eastAsia="Times New Roman" w:hAnsi="Times New Roman" w:cs="Times New Roman"/>
        <w:b w:val="0"/>
        <w:bCs w:val="0"/>
        <w:i w:val="0"/>
        <w:iCs w:val="0"/>
        <w:smallCaps w:val="0"/>
        <w:strike w:val="0"/>
        <w:color w:val="43333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923C84"/>
    <w:multiLevelType w:val="multilevel"/>
    <w:tmpl w:val="11F06488"/>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693E86"/>
    <w:multiLevelType w:val="multilevel"/>
    <w:tmpl w:val="C19271A8"/>
    <w:lvl w:ilvl="0">
      <w:start w:val="1"/>
      <w:numFmt w:val="bullet"/>
      <w:lvlText w:val="-"/>
      <w:lvlJc w:val="left"/>
      <w:rPr>
        <w:rFonts w:ascii="Times New Roman" w:eastAsia="Times New Roman" w:hAnsi="Times New Roman" w:cs="Times New Roman"/>
        <w:b w:val="0"/>
        <w:bCs w:val="0"/>
        <w:i w:val="0"/>
        <w:iCs w:val="0"/>
        <w:smallCaps w:val="0"/>
        <w:strike w:val="0"/>
        <w:color w:val="555152"/>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A003345"/>
    <w:multiLevelType w:val="multilevel"/>
    <w:tmpl w:val="223EEB56"/>
    <w:lvl w:ilvl="0">
      <w:start w:val="1"/>
      <w:numFmt w:val="decimal"/>
      <w:lvlText w:val="%1."/>
      <w:lvlJc w:val="left"/>
      <w:rPr>
        <w:rFonts w:ascii="Times New Roman" w:eastAsia="Times New Roman" w:hAnsi="Times New Roman" w:cs="Times New Roman"/>
        <w:b w:val="0"/>
        <w:bCs w:val="0"/>
        <w:i w:val="0"/>
        <w:iCs w:val="0"/>
        <w:smallCaps w:val="0"/>
        <w:strike w:val="0"/>
        <w:color w:val="33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0AB5B61"/>
    <w:multiLevelType w:val="multilevel"/>
    <w:tmpl w:val="C4D6E9BA"/>
    <w:lvl w:ilvl="0">
      <w:start w:val="1"/>
      <w:numFmt w:val="decimal"/>
      <w:lvlText w:val="%1)"/>
      <w:lvlJc w:val="left"/>
      <w:rPr>
        <w:rFonts w:ascii="Times New Roman" w:eastAsia="Times New Roman" w:hAnsi="Times New Roman" w:cs="Times New Roman"/>
        <w:b w:val="0"/>
        <w:bCs w:val="0"/>
        <w:i w:val="0"/>
        <w:iCs w:val="0"/>
        <w:smallCaps w:val="0"/>
        <w:strike w:val="0"/>
        <w:color w:val="43333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282BE5"/>
    <w:multiLevelType w:val="multilevel"/>
    <w:tmpl w:val="58F88DEC"/>
    <w:lvl w:ilvl="0">
      <w:start w:val="1"/>
      <w:numFmt w:val="decimal"/>
      <w:lvlText w:val="%1."/>
      <w:lvlJc w:val="left"/>
      <w:rPr>
        <w:rFonts w:ascii="Times New Roman" w:eastAsia="Times New Roman" w:hAnsi="Times New Roman" w:cs="Times New Roman"/>
        <w:b/>
        <w:bCs/>
        <w:i w:val="0"/>
        <w:iCs w:val="0"/>
        <w:smallCaps w:val="0"/>
        <w:strike w:val="0"/>
        <w:color w:val="433339"/>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E264C65"/>
    <w:multiLevelType w:val="multilevel"/>
    <w:tmpl w:val="E9E6C40A"/>
    <w:lvl w:ilvl="0">
      <w:start w:val="1"/>
      <w:numFmt w:val="decimal"/>
      <w:lvlText w:val="%1."/>
      <w:lvlJc w:val="left"/>
      <w:rPr>
        <w:rFonts w:ascii="Times New Roman" w:eastAsia="Times New Roman" w:hAnsi="Times New Roman" w:cs="Times New Roman"/>
        <w:b w:val="0"/>
        <w:bCs w:val="0"/>
        <w:i w:val="0"/>
        <w:iCs w:val="0"/>
        <w:smallCaps w:val="0"/>
        <w:strike w:val="0"/>
        <w:color w:val="433339"/>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0"/>
  </w:num>
  <w:num w:numId="4">
    <w:abstractNumId w:val="6"/>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B18"/>
    <w:rsid w:val="001E3DC4"/>
    <w:rsid w:val="002A77D0"/>
    <w:rsid w:val="002C2BCA"/>
    <w:rsid w:val="003B12FF"/>
    <w:rsid w:val="003C24A0"/>
    <w:rsid w:val="003C4C9D"/>
    <w:rsid w:val="003D7A79"/>
    <w:rsid w:val="00505640"/>
    <w:rsid w:val="00534EA0"/>
    <w:rsid w:val="00575B18"/>
    <w:rsid w:val="00603E3B"/>
    <w:rsid w:val="007E3F9C"/>
    <w:rsid w:val="008850B7"/>
    <w:rsid w:val="00A60C50"/>
    <w:rsid w:val="00C7712A"/>
    <w:rsid w:val="00CF1708"/>
    <w:rsid w:val="00D6342D"/>
    <w:rsid w:val="00EF28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color w:val="333232"/>
      <w:sz w:val="28"/>
      <w:szCs w:val="28"/>
      <w:u w:val="none"/>
      <w:shd w:val="clear" w:color="auto" w:fill="auto"/>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color w:val="333232"/>
      <w:sz w:val="34"/>
      <w:szCs w:val="34"/>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Колонтитул_"/>
    <w:basedOn w:val="a0"/>
    <w:link w:val="a4"/>
    <w:rPr>
      <w:rFonts w:ascii="Times New Roman" w:eastAsia="Times New Roman" w:hAnsi="Times New Roman" w:cs="Times New Roman"/>
      <w:b w:val="0"/>
      <w:bCs w:val="0"/>
      <w:i w:val="0"/>
      <w:iCs w:val="0"/>
      <w:smallCaps w:val="0"/>
      <w:strike w:val="0"/>
      <w:color w:val="433339"/>
      <w:u w:val="none"/>
      <w:shd w:val="clear" w:color="auto" w:fill="auto"/>
    </w:rPr>
  </w:style>
  <w:style w:type="character" w:customStyle="1" w:styleId="a5">
    <w:name w:val="Другое_"/>
    <w:basedOn w:val="a0"/>
    <w:link w:val="a6"/>
    <w:rPr>
      <w:rFonts w:ascii="Times New Roman" w:eastAsia="Times New Roman" w:hAnsi="Times New Roman" w:cs="Times New Roman"/>
      <w:b w:val="0"/>
      <w:bCs w:val="0"/>
      <w:i w:val="0"/>
      <w:iCs w:val="0"/>
      <w:smallCaps w:val="0"/>
      <w:strike w:val="0"/>
      <w:color w:val="433339"/>
      <w:u w:val="none"/>
      <w:shd w:val="clear" w:color="auto" w:fill="auto"/>
    </w:rPr>
  </w:style>
  <w:style w:type="character" w:customStyle="1" w:styleId="a7">
    <w:name w:val="Основной текст_"/>
    <w:basedOn w:val="a0"/>
    <w:link w:val="11"/>
    <w:rPr>
      <w:rFonts w:ascii="Times New Roman" w:eastAsia="Times New Roman" w:hAnsi="Times New Roman" w:cs="Times New Roman"/>
      <w:b w:val="0"/>
      <w:bCs w:val="0"/>
      <w:i w:val="0"/>
      <w:iCs w:val="0"/>
      <w:smallCaps w:val="0"/>
      <w:strike w:val="0"/>
      <w:color w:val="433339"/>
      <w:u w:val="none"/>
      <w:shd w:val="clear" w:color="auto" w:fill="auto"/>
    </w:rPr>
  </w:style>
  <w:style w:type="paragraph" w:customStyle="1" w:styleId="20">
    <w:name w:val="Основной текст (2)"/>
    <w:basedOn w:val="a"/>
    <w:link w:val="2"/>
    <w:pPr>
      <w:spacing w:after="300"/>
      <w:ind w:firstLine="340"/>
    </w:pPr>
    <w:rPr>
      <w:rFonts w:ascii="Times New Roman" w:eastAsia="Times New Roman" w:hAnsi="Times New Roman" w:cs="Times New Roman"/>
      <w:color w:val="333232"/>
      <w:sz w:val="28"/>
      <w:szCs w:val="28"/>
    </w:rPr>
  </w:style>
  <w:style w:type="paragraph" w:customStyle="1" w:styleId="10">
    <w:name w:val="Заголовок №1"/>
    <w:basedOn w:val="a"/>
    <w:link w:val="1"/>
    <w:pPr>
      <w:jc w:val="center"/>
      <w:outlineLvl w:val="0"/>
    </w:pPr>
    <w:rPr>
      <w:rFonts w:ascii="Times New Roman" w:eastAsia="Times New Roman" w:hAnsi="Times New Roman" w:cs="Times New Roman"/>
      <w:b/>
      <w:bCs/>
      <w:color w:val="333232"/>
      <w:sz w:val="34"/>
      <w:szCs w:val="34"/>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4">
    <w:name w:val="Колонтитул"/>
    <w:basedOn w:val="a"/>
    <w:link w:val="a3"/>
    <w:rPr>
      <w:rFonts w:ascii="Times New Roman" w:eastAsia="Times New Roman" w:hAnsi="Times New Roman" w:cs="Times New Roman"/>
      <w:color w:val="433339"/>
    </w:rPr>
  </w:style>
  <w:style w:type="paragraph" w:customStyle="1" w:styleId="a6">
    <w:name w:val="Другое"/>
    <w:basedOn w:val="a"/>
    <w:link w:val="a5"/>
    <w:pPr>
      <w:spacing w:after="260"/>
    </w:pPr>
    <w:rPr>
      <w:rFonts w:ascii="Times New Roman" w:eastAsia="Times New Roman" w:hAnsi="Times New Roman" w:cs="Times New Roman"/>
      <w:color w:val="433339"/>
    </w:rPr>
  </w:style>
  <w:style w:type="paragraph" w:customStyle="1" w:styleId="11">
    <w:name w:val="Основной текст1"/>
    <w:basedOn w:val="a"/>
    <w:link w:val="a7"/>
    <w:pPr>
      <w:spacing w:after="260"/>
    </w:pPr>
    <w:rPr>
      <w:rFonts w:ascii="Times New Roman" w:eastAsia="Times New Roman" w:hAnsi="Times New Roman" w:cs="Times New Roman"/>
      <w:color w:val="433339"/>
    </w:rPr>
  </w:style>
  <w:style w:type="paragraph" w:styleId="a8">
    <w:name w:val="header"/>
    <w:basedOn w:val="a"/>
    <w:link w:val="a9"/>
    <w:uiPriority w:val="99"/>
    <w:unhideWhenUsed/>
    <w:rsid w:val="002A77D0"/>
    <w:pPr>
      <w:tabs>
        <w:tab w:val="center" w:pos="4819"/>
        <w:tab w:val="right" w:pos="9639"/>
      </w:tabs>
    </w:pPr>
  </w:style>
  <w:style w:type="character" w:customStyle="1" w:styleId="a9">
    <w:name w:val="Верхний колонтитул Знак"/>
    <w:basedOn w:val="a0"/>
    <w:link w:val="a8"/>
    <w:uiPriority w:val="99"/>
    <w:rsid w:val="002A77D0"/>
    <w:rPr>
      <w:color w:val="000000"/>
    </w:rPr>
  </w:style>
  <w:style w:type="paragraph" w:styleId="aa">
    <w:name w:val="footer"/>
    <w:basedOn w:val="a"/>
    <w:link w:val="ab"/>
    <w:uiPriority w:val="99"/>
    <w:unhideWhenUsed/>
    <w:rsid w:val="002A77D0"/>
    <w:pPr>
      <w:tabs>
        <w:tab w:val="center" w:pos="4819"/>
        <w:tab w:val="right" w:pos="9639"/>
      </w:tabs>
    </w:pPr>
  </w:style>
  <w:style w:type="character" w:customStyle="1" w:styleId="ab">
    <w:name w:val="Нижний колонтитул Знак"/>
    <w:basedOn w:val="a0"/>
    <w:link w:val="aa"/>
    <w:uiPriority w:val="99"/>
    <w:rsid w:val="002A77D0"/>
    <w:rPr>
      <w:color w:val="000000"/>
    </w:rPr>
  </w:style>
  <w:style w:type="paragraph" w:styleId="ac">
    <w:name w:val="Balloon Text"/>
    <w:basedOn w:val="a"/>
    <w:link w:val="ad"/>
    <w:uiPriority w:val="99"/>
    <w:semiHidden/>
    <w:unhideWhenUsed/>
    <w:rsid w:val="007E3F9C"/>
    <w:rPr>
      <w:rFonts w:ascii="Tahoma" w:hAnsi="Tahoma" w:cs="Tahoma"/>
      <w:sz w:val="16"/>
      <w:szCs w:val="16"/>
    </w:rPr>
  </w:style>
  <w:style w:type="character" w:customStyle="1" w:styleId="ad">
    <w:name w:val="Текст выноски Знак"/>
    <w:basedOn w:val="a0"/>
    <w:link w:val="ac"/>
    <w:uiPriority w:val="99"/>
    <w:semiHidden/>
    <w:rsid w:val="007E3F9C"/>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color w:val="333232"/>
      <w:sz w:val="28"/>
      <w:szCs w:val="28"/>
      <w:u w:val="none"/>
      <w:shd w:val="clear" w:color="auto" w:fill="auto"/>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color w:val="333232"/>
      <w:sz w:val="34"/>
      <w:szCs w:val="34"/>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Колонтитул_"/>
    <w:basedOn w:val="a0"/>
    <w:link w:val="a4"/>
    <w:rPr>
      <w:rFonts w:ascii="Times New Roman" w:eastAsia="Times New Roman" w:hAnsi="Times New Roman" w:cs="Times New Roman"/>
      <w:b w:val="0"/>
      <w:bCs w:val="0"/>
      <w:i w:val="0"/>
      <w:iCs w:val="0"/>
      <w:smallCaps w:val="0"/>
      <w:strike w:val="0"/>
      <w:color w:val="433339"/>
      <w:u w:val="none"/>
      <w:shd w:val="clear" w:color="auto" w:fill="auto"/>
    </w:rPr>
  </w:style>
  <w:style w:type="character" w:customStyle="1" w:styleId="a5">
    <w:name w:val="Другое_"/>
    <w:basedOn w:val="a0"/>
    <w:link w:val="a6"/>
    <w:rPr>
      <w:rFonts w:ascii="Times New Roman" w:eastAsia="Times New Roman" w:hAnsi="Times New Roman" w:cs="Times New Roman"/>
      <w:b w:val="0"/>
      <w:bCs w:val="0"/>
      <w:i w:val="0"/>
      <w:iCs w:val="0"/>
      <w:smallCaps w:val="0"/>
      <w:strike w:val="0"/>
      <w:color w:val="433339"/>
      <w:u w:val="none"/>
      <w:shd w:val="clear" w:color="auto" w:fill="auto"/>
    </w:rPr>
  </w:style>
  <w:style w:type="character" w:customStyle="1" w:styleId="a7">
    <w:name w:val="Основной текст_"/>
    <w:basedOn w:val="a0"/>
    <w:link w:val="11"/>
    <w:rPr>
      <w:rFonts w:ascii="Times New Roman" w:eastAsia="Times New Roman" w:hAnsi="Times New Roman" w:cs="Times New Roman"/>
      <w:b w:val="0"/>
      <w:bCs w:val="0"/>
      <w:i w:val="0"/>
      <w:iCs w:val="0"/>
      <w:smallCaps w:val="0"/>
      <w:strike w:val="0"/>
      <w:color w:val="433339"/>
      <w:u w:val="none"/>
      <w:shd w:val="clear" w:color="auto" w:fill="auto"/>
    </w:rPr>
  </w:style>
  <w:style w:type="paragraph" w:customStyle="1" w:styleId="20">
    <w:name w:val="Основной текст (2)"/>
    <w:basedOn w:val="a"/>
    <w:link w:val="2"/>
    <w:pPr>
      <w:spacing w:after="300"/>
      <w:ind w:firstLine="340"/>
    </w:pPr>
    <w:rPr>
      <w:rFonts w:ascii="Times New Roman" w:eastAsia="Times New Roman" w:hAnsi="Times New Roman" w:cs="Times New Roman"/>
      <w:color w:val="333232"/>
      <w:sz w:val="28"/>
      <w:szCs w:val="28"/>
    </w:rPr>
  </w:style>
  <w:style w:type="paragraph" w:customStyle="1" w:styleId="10">
    <w:name w:val="Заголовок №1"/>
    <w:basedOn w:val="a"/>
    <w:link w:val="1"/>
    <w:pPr>
      <w:jc w:val="center"/>
      <w:outlineLvl w:val="0"/>
    </w:pPr>
    <w:rPr>
      <w:rFonts w:ascii="Times New Roman" w:eastAsia="Times New Roman" w:hAnsi="Times New Roman" w:cs="Times New Roman"/>
      <w:b/>
      <w:bCs/>
      <w:color w:val="333232"/>
      <w:sz w:val="34"/>
      <w:szCs w:val="34"/>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4">
    <w:name w:val="Колонтитул"/>
    <w:basedOn w:val="a"/>
    <w:link w:val="a3"/>
    <w:rPr>
      <w:rFonts w:ascii="Times New Roman" w:eastAsia="Times New Roman" w:hAnsi="Times New Roman" w:cs="Times New Roman"/>
      <w:color w:val="433339"/>
    </w:rPr>
  </w:style>
  <w:style w:type="paragraph" w:customStyle="1" w:styleId="a6">
    <w:name w:val="Другое"/>
    <w:basedOn w:val="a"/>
    <w:link w:val="a5"/>
    <w:pPr>
      <w:spacing w:after="260"/>
    </w:pPr>
    <w:rPr>
      <w:rFonts w:ascii="Times New Roman" w:eastAsia="Times New Roman" w:hAnsi="Times New Roman" w:cs="Times New Roman"/>
      <w:color w:val="433339"/>
    </w:rPr>
  </w:style>
  <w:style w:type="paragraph" w:customStyle="1" w:styleId="11">
    <w:name w:val="Основной текст1"/>
    <w:basedOn w:val="a"/>
    <w:link w:val="a7"/>
    <w:pPr>
      <w:spacing w:after="260"/>
    </w:pPr>
    <w:rPr>
      <w:rFonts w:ascii="Times New Roman" w:eastAsia="Times New Roman" w:hAnsi="Times New Roman" w:cs="Times New Roman"/>
      <w:color w:val="433339"/>
    </w:rPr>
  </w:style>
  <w:style w:type="paragraph" w:styleId="a8">
    <w:name w:val="header"/>
    <w:basedOn w:val="a"/>
    <w:link w:val="a9"/>
    <w:uiPriority w:val="99"/>
    <w:unhideWhenUsed/>
    <w:rsid w:val="002A77D0"/>
    <w:pPr>
      <w:tabs>
        <w:tab w:val="center" w:pos="4819"/>
        <w:tab w:val="right" w:pos="9639"/>
      </w:tabs>
    </w:pPr>
  </w:style>
  <w:style w:type="character" w:customStyle="1" w:styleId="a9">
    <w:name w:val="Верхний колонтитул Знак"/>
    <w:basedOn w:val="a0"/>
    <w:link w:val="a8"/>
    <w:uiPriority w:val="99"/>
    <w:rsid w:val="002A77D0"/>
    <w:rPr>
      <w:color w:val="000000"/>
    </w:rPr>
  </w:style>
  <w:style w:type="paragraph" w:styleId="aa">
    <w:name w:val="footer"/>
    <w:basedOn w:val="a"/>
    <w:link w:val="ab"/>
    <w:uiPriority w:val="99"/>
    <w:unhideWhenUsed/>
    <w:rsid w:val="002A77D0"/>
    <w:pPr>
      <w:tabs>
        <w:tab w:val="center" w:pos="4819"/>
        <w:tab w:val="right" w:pos="9639"/>
      </w:tabs>
    </w:pPr>
  </w:style>
  <w:style w:type="character" w:customStyle="1" w:styleId="ab">
    <w:name w:val="Нижний колонтитул Знак"/>
    <w:basedOn w:val="a0"/>
    <w:link w:val="aa"/>
    <w:uiPriority w:val="99"/>
    <w:rsid w:val="002A77D0"/>
    <w:rPr>
      <w:color w:val="000000"/>
    </w:rPr>
  </w:style>
  <w:style w:type="paragraph" w:styleId="ac">
    <w:name w:val="Balloon Text"/>
    <w:basedOn w:val="a"/>
    <w:link w:val="ad"/>
    <w:uiPriority w:val="99"/>
    <w:semiHidden/>
    <w:unhideWhenUsed/>
    <w:rsid w:val="007E3F9C"/>
    <w:rPr>
      <w:rFonts w:ascii="Tahoma" w:hAnsi="Tahoma" w:cs="Tahoma"/>
      <w:sz w:val="16"/>
      <w:szCs w:val="16"/>
    </w:rPr>
  </w:style>
  <w:style w:type="character" w:customStyle="1" w:styleId="ad">
    <w:name w:val="Текст выноски Знак"/>
    <w:basedOn w:val="a0"/>
    <w:link w:val="ac"/>
    <w:uiPriority w:val="99"/>
    <w:semiHidden/>
    <w:rsid w:val="007E3F9C"/>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2098</Words>
  <Characters>11964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2023-03-31T06:08:00Z</dcterms:created>
  <dcterms:modified xsi:type="dcterms:W3CDTF">2023-03-31T06:08:00Z</dcterms:modified>
</cp:coreProperties>
</file>